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CB" w:rsidRDefault="002160CB">
      <w:bookmarkStart w:id="0" w:name="_GoBack"/>
      <w:bookmarkEnd w:id="0"/>
      <w:r>
        <w:t>Group 2</w:t>
      </w:r>
      <w:r w:rsidR="0024332A">
        <w:t xml:space="preserve">:  Four areas: </w:t>
      </w:r>
      <w:r>
        <w:t xml:space="preserve">Policy, Technology, </w:t>
      </w:r>
      <w:r w:rsidR="0024332A">
        <w:t>Fuel, Public awareness/advocacy</w:t>
      </w:r>
    </w:p>
    <w:p w:rsidR="002160CB" w:rsidRDefault="002160CB">
      <w:r>
        <w:t>POLICY</w:t>
      </w:r>
    </w:p>
    <w:p w:rsidR="002160CB" w:rsidRDefault="002160CB">
      <w:r>
        <w:t>-focus on synthesizing lessons of our workshop to feed into the Fuel Policy Committee</w:t>
      </w:r>
    </w:p>
    <w:p w:rsidR="002160CB" w:rsidRDefault="002160CB">
      <w:r>
        <w:t>-</w:t>
      </w:r>
      <w:proofErr w:type="gramStart"/>
      <w:r>
        <w:t>need</w:t>
      </w:r>
      <w:proofErr w:type="gramEnd"/>
      <w:r>
        <w:t xml:space="preserve"> to address subsidies – difficult but must be tackled – still need more studies, need to be part of the “drumbeat” – reiterate the regressive nature of the subsidies</w:t>
      </w:r>
    </w:p>
    <w:p w:rsidR="002160CB" w:rsidRDefault="002160CB">
      <w:r>
        <w:t>-take advantage of new government (especially if there is a clean majority) to push thing</w:t>
      </w:r>
      <w:r w:rsidR="0024332A">
        <w:t>s</w:t>
      </w:r>
    </w:p>
    <w:p w:rsidR="002160CB" w:rsidRDefault="0024332A">
      <w:r>
        <w:t xml:space="preserve">-consider HOV lanes, bus lanes/BRT, and enforcement of the </w:t>
      </w:r>
      <w:r w:rsidR="00F23091">
        <w:t>lane exclusivity</w:t>
      </w:r>
    </w:p>
    <w:p w:rsidR="00F23091" w:rsidRDefault="00F23091"/>
    <w:p w:rsidR="002160CB" w:rsidRDefault="002160CB">
      <w:r>
        <w:t>TECHNOLOGY</w:t>
      </w:r>
    </w:p>
    <w:p w:rsidR="002160CB" w:rsidRDefault="002160CB">
      <w:r>
        <w:t>-</w:t>
      </w:r>
      <w:proofErr w:type="gramStart"/>
      <w:r>
        <w:t>pilot</w:t>
      </w:r>
      <w:proofErr w:type="gramEnd"/>
      <w:r>
        <w:t xml:space="preserve"> to allow central government to give state governments (perhaps Hill states, perhaps </w:t>
      </w:r>
      <w:proofErr w:type="spellStart"/>
      <w:r>
        <w:t>Gujurat</w:t>
      </w:r>
      <w:proofErr w:type="spellEnd"/>
      <w:r>
        <w:t>) authority to set a</w:t>
      </w:r>
      <w:r w:rsidR="000E59F1">
        <w:t>nd enforce higher standards than</w:t>
      </w:r>
      <w:r>
        <w:t xml:space="preserve"> centrally mandated levels (similar to pilots with kerosene).  Hill states provide </w:t>
      </w:r>
      <w:r w:rsidR="000E59F1">
        <w:t>a link to Himalayas and climate along with health</w:t>
      </w:r>
    </w:p>
    <w:p w:rsidR="002160CB" w:rsidRDefault="000E59F1">
      <w:r>
        <w:t>-encourage central government select the appropriate state for the pilot</w:t>
      </w:r>
    </w:p>
    <w:p w:rsidR="000E59F1" w:rsidRDefault="000E59F1">
      <w:r>
        <w:t>-encourage/incentivize/mandate use of filter based exhaust standards, using local manufacturers of filters (employment benefits, reliable warranties, solid standards)</w:t>
      </w:r>
      <w:r w:rsidR="00E7461B">
        <w:t xml:space="preserve"> – success measured by pre and post emissions of vehicles that you retrofit</w:t>
      </w:r>
    </w:p>
    <w:p w:rsidR="002160CB" w:rsidRDefault="002160CB"/>
    <w:p w:rsidR="002160CB" w:rsidRDefault="002160CB">
      <w:r>
        <w:t>FUEL</w:t>
      </w:r>
    </w:p>
    <w:p w:rsidR="002160CB" w:rsidRDefault="00E7461B">
      <w:r>
        <w:t>-feed into committee</w:t>
      </w:r>
    </w:p>
    <w:p w:rsidR="00E7461B" w:rsidRDefault="00E7461B">
      <w:r>
        <w:t>-introduce aggressive national norms for whole country, not city wise or gradual approach</w:t>
      </w:r>
    </w:p>
    <w:p w:rsidR="00E7461B" w:rsidRDefault="00E7461B">
      <w:r>
        <w:t>-norms on sulfur most important, ULSD</w:t>
      </w:r>
    </w:p>
    <w:p w:rsidR="0024332A" w:rsidRDefault="0024332A"/>
    <w:p w:rsidR="002160CB" w:rsidRDefault="002160CB"/>
    <w:p w:rsidR="002160CB" w:rsidRDefault="002160CB">
      <w:r>
        <w:t>PUBLIC AWARENESS/ADVOCACY</w:t>
      </w:r>
    </w:p>
    <w:p w:rsidR="0024332A" w:rsidRDefault="0024332A">
      <w:r>
        <w:t>-</w:t>
      </w:r>
      <w:proofErr w:type="gramStart"/>
      <w:r>
        <w:t>two</w:t>
      </w:r>
      <w:proofErr w:type="gramEnd"/>
      <w:r>
        <w:t>-pronged policy: first, aim at policymakers</w:t>
      </w:r>
    </w:p>
    <w:p w:rsidR="0024332A" w:rsidRDefault="0024332A">
      <w:r>
        <w:t>-but also need to create awareness to get civil society constructively engaged</w:t>
      </w:r>
    </w:p>
    <w:p w:rsidR="0024332A" w:rsidRDefault="0024332A">
      <w:r>
        <w:t xml:space="preserve">- work to create something concrete and actionable. Forming/continuing work of this group could help develop a post-election agenda, along with supporting studies </w:t>
      </w:r>
    </w:p>
    <w:sectPr w:rsidR="0024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B"/>
    <w:rsid w:val="000E59F1"/>
    <w:rsid w:val="002160CB"/>
    <w:rsid w:val="0024332A"/>
    <w:rsid w:val="004F10EE"/>
    <w:rsid w:val="00BF6099"/>
    <w:rsid w:val="00CF60E4"/>
    <w:rsid w:val="00E7461B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Rachelle Lagman</cp:lastModifiedBy>
  <cp:revision>2</cp:revision>
  <dcterms:created xsi:type="dcterms:W3CDTF">2013-11-11T23:11:00Z</dcterms:created>
  <dcterms:modified xsi:type="dcterms:W3CDTF">2013-11-11T23:11:00Z</dcterms:modified>
</cp:coreProperties>
</file>