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92" w:rsidRDefault="00CA71D4" w:rsidP="00CA71D4">
      <w:bookmarkStart w:id="0" w:name="_GoBack"/>
      <w:bookmarkEnd w:id="0"/>
      <w:r>
        <w:t xml:space="preserve">ICAMP Remarks: California’s </w:t>
      </w:r>
      <w:r w:rsidR="00885C92">
        <w:t xml:space="preserve">Fight </w:t>
      </w:r>
      <w:r w:rsidR="00666B52">
        <w:t>against</w:t>
      </w:r>
      <w:r w:rsidR="00885C92">
        <w:t xml:space="preserve"> Toxic Diesel</w:t>
      </w:r>
      <w:r w:rsidR="001C3CAA">
        <w:br/>
        <w:t>October 21, 2013</w:t>
      </w:r>
      <w:r w:rsidR="00885C92">
        <w:br/>
      </w:r>
    </w:p>
    <w:p w:rsidR="00C12D82" w:rsidRPr="005A1A41" w:rsidRDefault="00C12D82" w:rsidP="00CA71D4">
      <w:pPr>
        <w:rPr>
          <w:b/>
        </w:rPr>
      </w:pPr>
      <w:r w:rsidRPr="005A1A41">
        <w:rPr>
          <w:b/>
        </w:rPr>
        <w:t xml:space="preserve">Introduction – Oakland context for </w:t>
      </w:r>
      <w:r w:rsidR="006612BC" w:rsidRPr="005A1A41">
        <w:rPr>
          <w:b/>
        </w:rPr>
        <w:t>necessity of reducing diesel emissions</w:t>
      </w:r>
    </w:p>
    <w:p w:rsidR="00C12D82" w:rsidRDefault="00CA71D4" w:rsidP="00CA71D4">
      <w:r w:rsidRPr="00E9141D">
        <w:t>It is fitting to be standing in front of you today in Oakland, home to the fifth busiest container port in the United States</w:t>
      </w:r>
      <w:r w:rsidR="00C12D82">
        <w:t xml:space="preserve">, </w:t>
      </w:r>
      <w:r w:rsidR="00800DFC">
        <w:t>where each year</w:t>
      </w:r>
      <w:r w:rsidR="00C12D82">
        <w:t xml:space="preserve"> – </w:t>
      </w:r>
      <w:r w:rsidR="00800DFC">
        <w:t>b</w:t>
      </w:r>
      <w:r>
        <w:t>illions of dollars of goods</w:t>
      </w:r>
      <w:r w:rsidR="00800DFC">
        <w:t xml:space="preserve"> move from ships to trains and trucks and throughout our state.</w:t>
      </w:r>
      <w:r>
        <w:t xml:space="preserve"> </w:t>
      </w:r>
      <w:r w:rsidR="00800DFC">
        <w:t xml:space="preserve"> </w:t>
      </w:r>
    </w:p>
    <w:p w:rsidR="00CA71D4" w:rsidRPr="006612BC" w:rsidRDefault="00800DFC" w:rsidP="00CA71D4">
      <w:r>
        <w:t xml:space="preserve">This industry provides the economic backbone of many of our state’s communities, </w:t>
      </w:r>
      <w:r w:rsidR="00CA71D4">
        <w:t>yet</w:t>
      </w:r>
      <w:r w:rsidR="00C12D82">
        <w:t xml:space="preserve"> – historically –</w:t>
      </w:r>
      <w:r w:rsidR="00CA71D4">
        <w:t xml:space="preserve"> the economic benefits of our </w:t>
      </w:r>
      <w:r>
        <w:t xml:space="preserve">growing </w:t>
      </w:r>
      <w:r w:rsidR="00CA71D4">
        <w:t>global market</w:t>
      </w:r>
      <w:r>
        <w:t>place</w:t>
      </w:r>
      <w:r w:rsidR="00CA71D4">
        <w:t xml:space="preserve"> </w:t>
      </w:r>
      <w:r w:rsidR="00C12D82">
        <w:t xml:space="preserve">have sometimes </w:t>
      </w:r>
      <w:r w:rsidR="00CA71D4">
        <w:t xml:space="preserve">come with human costs. </w:t>
      </w:r>
      <w:r w:rsidR="00C12D82">
        <w:t xml:space="preserve">Here in </w:t>
      </w:r>
      <w:r w:rsidR="00CA71D4">
        <w:t>Oakland</w:t>
      </w:r>
      <w:r w:rsidR="00C12D82">
        <w:t>,</w:t>
      </w:r>
      <w:r w:rsidR="00CA71D4">
        <w:t xml:space="preserve"> residents experience some of the highest </w:t>
      </w:r>
      <w:r w:rsidR="00885C92">
        <w:t xml:space="preserve">airborne </w:t>
      </w:r>
      <w:r w:rsidR="00CA71D4">
        <w:t>cancer risks in California</w:t>
      </w:r>
      <w:r w:rsidR="002E70DF">
        <w:t xml:space="preserve"> and PM-related health effects</w:t>
      </w:r>
      <w:r w:rsidR="00CA71D4" w:rsidRPr="006612BC">
        <w:t xml:space="preserve"> </w:t>
      </w:r>
      <w:r w:rsidR="00FA309F" w:rsidRPr="006612BC">
        <w:t>–</w:t>
      </w:r>
      <w:r w:rsidR="00C12D82" w:rsidRPr="006612BC">
        <w:t xml:space="preserve"> </w:t>
      </w:r>
      <w:r w:rsidR="00CA71D4" w:rsidRPr="006612BC">
        <w:t>because of their proximity and exposure to diesel emissions.</w:t>
      </w:r>
    </w:p>
    <w:p w:rsidR="00CA71D4" w:rsidRPr="006612BC" w:rsidRDefault="00CA71D4" w:rsidP="00CA71D4">
      <w:r w:rsidRPr="006612BC">
        <w:t xml:space="preserve">Reducing </w:t>
      </w:r>
      <w:r w:rsidR="00FA309F" w:rsidRPr="006612BC">
        <w:t xml:space="preserve">toxic </w:t>
      </w:r>
      <w:r w:rsidRPr="006612BC">
        <w:t xml:space="preserve">emissions from diesel sources is essential to </w:t>
      </w:r>
      <w:r w:rsidR="00F5642A" w:rsidRPr="006612BC">
        <w:t xml:space="preserve">protect </w:t>
      </w:r>
      <w:r w:rsidRPr="006612BC">
        <w:t>people living in this community</w:t>
      </w:r>
      <w:r w:rsidR="00F5642A" w:rsidRPr="006612BC">
        <w:t>,</w:t>
      </w:r>
      <w:r w:rsidRPr="006612BC">
        <w:t xml:space="preserve"> and communities around the </w:t>
      </w:r>
      <w:r w:rsidR="00FA309F" w:rsidRPr="006612BC">
        <w:t>world</w:t>
      </w:r>
      <w:r w:rsidRPr="006612BC">
        <w:t xml:space="preserve"> from </w:t>
      </w:r>
      <w:r w:rsidR="00F5642A" w:rsidRPr="006612BC">
        <w:t xml:space="preserve">the effects of </w:t>
      </w:r>
      <w:r w:rsidRPr="006612BC">
        <w:t xml:space="preserve">harmful air pollutants.  </w:t>
      </w:r>
    </w:p>
    <w:p w:rsidR="006612BC" w:rsidRPr="005A1A41" w:rsidRDefault="006612BC" w:rsidP="00CA71D4"/>
    <w:p w:rsidR="006612BC" w:rsidRPr="005A1A41" w:rsidRDefault="006612BC" w:rsidP="00CA71D4">
      <w:pPr>
        <w:rPr>
          <w:b/>
        </w:rPr>
      </w:pPr>
      <w:r w:rsidRPr="005A1A41">
        <w:rPr>
          <w:b/>
        </w:rPr>
        <w:t>Introduce air quality/climate nexus of black carbon</w:t>
      </w:r>
    </w:p>
    <w:p w:rsidR="00FA309F" w:rsidRDefault="00FA309F" w:rsidP="00CA71D4">
      <w:r>
        <w:t xml:space="preserve">As we’ve heard, the black carbon component of diesel and other emissions is also a powerful greenhouse gas.  </w:t>
      </w:r>
      <w:r w:rsidR="006612BC">
        <w:t xml:space="preserve">Various studies have shown that </w:t>
      </w:r>
      <w:r>
        <w:t>concerted action to reduce global black carbon emissions can deliver immediate and significant climate and economic benefits, and save millions of lives.</w:t>
      </w:r>
    </w:p>
    <w:p w:rsidR="00FA309F" w:rsidRDefault="00FA309F" w:rsidP="00CA71D4">
      <w:r>
        <w:t>California reduce</w:t>
      </w:r>
      <w:r w:rsidR="002E70DF">
        <w:t>d</w:t>
      </w:r>
      <w:r>
        <w:t xml:space="preserve"> black carbon and diesel emissions</w:t>
      </w:r>
      <w:r w:rsidR="002E70DF">
        <w:t xml:space="preserve"> by 90%</w:t>
      </w:r>
      <w:r>
        <w:t xml:space="preserve">, and is continuing to work to </w:t>
      </w:r>
      <w:r w:rsidR="00964748">
        <w:t xml:space="preserve">address the problem and improve health in our communities.  </w:t>
      </w:r>
    </w:p>
    <w:p w:rsidR="006612BC" w:rsidRDefault="006612BC" w:rsidP="00CA71D4"/>
    <w:p w:rsidR="006612BC" w:rsidRPr="005A1A41" w:rsidRDefault="009B327A" w:rsidP="00CA71D4">
      <w:pPr>
        <w:rPr>
          <w:b/>
        </w:rPr>
      </w:pPr>
      <w:r w:rsidRPr="005A1A41">
        <w:rPr>
          <w:b/>
        </w:rPr>
        <w:t>California’s leading approach to reduce diesel emissions</w:t>
      </w:r>
    </w:p>
    <w:p w:rsidR="00CA71D4" w:rsidRDefault="00964748" w:rsidP="00CA71D4">
      <w:r w:rsidRPr="009B327A">
        <w:t xml:space="preserve">We </w:t>
      </w:r>
      <w:r w:rsidR="00CA71D4" w:rsidRPr="009B327A">
        <w:t xml:space="preserve">set our first particulate matter and </w:t>
      </w:r>
      <w:proofErr w:type="spellStart"/>
      <w:r w:rsidR="00CA71D4" w:rsidRPr="009B327A">
        <w:t>NOx</w:t>
      </w:r>
      <w:proofErr w:type="spellEnd"/>
      <w:r w:rsidR="00CA71D4" w:rsidRPr="009B327A">
        <w:t xml:space="preserve"> engine standards for new heavy duty engines </w:t>
      </w:r>
      <w:r w:rsidRPr="009B327A">
        <w:t>in the late 1980s.</w:t>
      </w:r>
      <w:r w:rsidR="00CA71D4" w:rsidRPr="009B327A">
        <w:t xml:space="preserve">  Driven by the requ</w:t>
      </w:r>
      <w:r w:rsidR="00CA71D4">
        <w:t xml:space="preserve">irement to meet increasingly more stringent national health-based air quality standards, we continued to tighten our new engine emission standards over the next two decades.  </w:t>
      </w:r>
    </w:p>
    <w:p w:rsidR="00CA71D4" w:rsidRPr="009B327A" w:rsidRDefault="00964748" w:rsidP="00CA71D4">
      <w:r w:rsidRPr="009B327A">
        <w:t xml:space="preserve">As research taught us more about the impact of diesel emissions, </w:t>
      </w:r>
      <w:r w:rsidR="00CA71D4" w:rsidRPr="009B327A">
        <w:t xml:space="preserve">the need to aggressively reduce diesel emissions to protect public health became even more </w:t>
      </w:r>
      <w:r w:rsidRPr="009B327A">
        <w:t>apparent</w:t>
      </w:r>
      <w:r w:rsidR="00CA71D4" w:rsidRPr="009B327A">
        <w:t xml:space="preserve">. </w:t>
      </w:r>
      <w:r w:rsidR="009B327A">
        <w:t xml:space="preserve"> </w:t>
      </w:r>
      <w:r w:rsidR="00CA71D4" w:rsidRPr="009B327A">
        <w:t>In 1998, ARB identified diesel particulate matter as a toxic air contaminant</w:t>
      </w:r>
      <w:r w:rsidRPr="009B327A">
        <w:t xml:space="preserve">, and since then, it’s </w:t>
      </w:r>
      <w:r w:rsidR="00CA71D4" w:rsidRPr="009B327A">
        <w:t xml:space="preserve">been found to make up about 70 percent of the state’s estimated airborne cancer risk levels.  </w:t>
      </w:r>
      <w:r w:rsidRPr="009B327A">
        <w:t>C</w:t>
      </w:r>
      <w:r w:rsidR="00CA71D4" w:rsidRPr="009B327A">
        <w:t xml:space="preserve">hildren </w:t>
      </w:r>
      <w:r w:rsidRPr="009B327A">
        <w:t>are especially vulnerable</w:t>
      </w:r>
      <w:r w:rsidR="00CA71D4" w:rsidRPr="009B327A">
        <w:t xml:space="preserve">.  </w:t>
      </w:r>
    </w:p>
    <w:p w:rsidR="00CA71D4" w:rsidRPr="005A1A41" w:rsidRDefault="00964748" w:rsidP="00CA71D4">
      <w:r w:rsidRPr="009B327A">
        <w:lastRenderedPageBreak/>
        <w:t xml:space="preserve">In 2000, </w:t>
      </w:r>
      <w:r w:rsidR="00CA71D4" w:rsidRPr="005A1A41">
        <w:t>ARB developed a comprehensive Diesel Risk Reduction Plan</w:t>
      </w:r>
      <w:r w:rsidRPr="005A1A41">
        <w:t xml:space="preserve">, with the goal of reducing </w:t>
      </w:r>
      <w:r w:rsidR="00CA71D4" w:rsidRPr="005A1A41">
        <w:t>these toxic emissions and their associated health risk by 85% by 2020.  This was an aggressive goal—</w:t>
      </w:r>
      <w:r w:rsidRPr="005A1A41">
        <w:t xml:space="preserve">and </w:t>
      </w:r>
      <w:r w:rsidR="00CA71D4" w:rsidRPr="005A1A41">
        <w:t>could not be achieved solely by setting</w:t>
      </w:r>
      <w:r w:rsidR="00CA71D4" w:rsidRPr="009B327A">
        <w:t xml:space="preserve"> increasingly stringent new engine standards.  </w:t>
      </w:r>
      <w:r w:rsidRPr="005A1A41">
        <w:t>So t</w:t>
      </w:r>
      <w:r w:rsidR="00CA71D4" w:rsidRPr="005A1A41">
        <w:t xml:space="preserve">he Plan </w:t>
      </w:r>
      <w:r w:rsidRPr="005A1A41">
        <w:t xml:space="preserve">outlined a </w:t>
      </w:r>
      <w:r w:rsidR="00CA71D4" w:rsidRPr="005A1A41">
        <w:t>comprehensive approach</w:t>
      </w:r>
      <w:r w:rsidRPr="005A1A41">
        <w:t xml:space="preserve"> that </w:t>
      </w:r>
      <w:r w:rsidR="00CA71D4" w:rsidRPr="005A1A41">
        <w:t>includ</w:t>
      </w:r>
      <w:r w:rsidRPr="005A1A41">
        <w:t xml:space="preserve">ed tightening standards for </w:t>
      </w:r>
      <w:r w:rsidR="00CA71D4" w:rsidRPr="005A1A41">
        <w:t>new engine</w:t>
      </w:r>
      <w:r w:rsidR="009B327A" w:rsidRPr="005A1A41">
        <w:t>s</w:t>
      </w:r>
      <w:r w:rsidR="00CA71D4" w:rsidRPr="005A1A41">
        <w:t>, clean</w:t>
      </w:r>
      <w:r w:rsidRPr="005A1A41">
        <w:t>ing</w:t>
      </w:r>
      <w:r w:rsidR="00CA71D4" w:rsidRPr="005A1A41">
        <w:t xml:space="preserve"> up existing engines, </w:t>
      </w:r>
      <w:r w:rsidRPr="005A1A41">
        <w:t xml:space="preserve">utilizing </w:t>
      </w:r>
      <w:r w:rsidR="00CA71D4" w:rsidRPr="005A1A41">
        <w:t>low-sulfur fuels, and evaluati</w:t>
      </w:r>
      <w:r w:rsidRPr="005A1A41">
        <w:t>ng</w:t>
      </w:r>
      <w:r w:rsidR="00CA71D4" w:rsidRPr="005A1A41">
        <w:t xml:space="preserve"> alternatives to diesel vehicles.  </w:t>
      </w:r>
    </w:p>
    <w:p w:rsidR="009B327A" w:rsidRPr="005A1A41" w:rsidRDefault="009F7AD2" w:rsidP="00CA71D4">
      <w:r w:rsidRPr="005A1A41">
        <w:t>Since then</w:t>
      </w:r>
      <w:r w:rsidR="00CA71D4" w:rsidRPr="005A1A41">
        <w:t xml:space="preserve">, we </w:t>
      </w:r>
      <w:r w:rsidRPr="005A1A41">
        <w:t xml:space="preserve">have </w:t>
      </w:r>
      <w:r w:rsidR="00CA71D4" w:rsidRPr="005A1A41">
        <w:t xml:space="preserve">developed a wide-ranging suite of </w:t>
      </w:r>
      <w:r w:rsidRPr="005A1A41">
        <w:t xml:space="preserve">measures </w:t>
      </w:r>
      <w:r w:rsidR="00CA71D4" w:rsidRPr="005A1A41">
        <w:t xml:space="preserve">to put this </w:t>
      </w:r>
      <w:r w:rsidRPr="005A1A41">
        <w:t>P</w:t>
      </w:r>
      <w:r w:rsidR="009B327A" w:rsidRPr="005A1A41">
        <w:t>lan into action:</w:t>
      </w:r>
    </w:p>
    <w:p w:rsidR="009B327A" w:rsidRPr="005A1A41" w:rsidRDefault="00CA71D4" w:rsidP="005A1A41">
      <w:pPr>
        <w:pStyle w:val="ListParagraph"/>
        <w:numPr>
          <w:ilvl w:val="0"/>
          <w:numId w:val="3"/>
        </w:numPr>
      </w:pPr>
      <w:r w:rsidRPr="009B327A">
        <w:t>We</w:t>
      </w:r>
      <w:r w:rsidR="007C3895" w:rsidRPr="009B327A">
        <w:t xml:space="preserve">’ve </w:t>
      </w:r>
      <w:r w:rsidRPr="009B327A">
        <w:t>tighten</w:t>
      </w:r>
      <w:r w:rsidR="007C3895" w:rsidRPr="009B327A">
        <w:t>ed</w:t>
      </w:r>
      <w:r w:rsidRPr="009B327A">
        <w:t xml:space="preserve"> new engine emi</w:t>
      </w:r>
      <w:r>
        <w:t>ssion standards.</w:t>
      </w:r>
      <w:r w:rsidRPr="005A1A41">
        <w:t xml:space="preserve"> </w:t>
      </w:r>
    </w:p>
    <w:p w:rsidR="009B327A" w:rsidRPr="005A1A41" w:rsidRDefault="00CA71D4" w:rsidP="005A1A41">
      <w:pPr>
        <w:pStyle w:val="ListParagraph"/>
        <w:numPr>
          <w:ilvl w:val="0"/>
          <w:numId w:val="3"/>
        </w:numPr>
      </w:pPr>
      <w:r w:rsidRPr="005A1A41">
        <w:t>We</w:t>
      </w:r>
      <w:r w:rsidR="007C3895" w:rsidRPr="005A1A41">
        <w:t xml:space="preserve">‘ve </w:t>
      </w:r>
      <w:r w:rsidRPr="005A1A41">
        <w:t xml:space="preserve">implemented a host of rules aimed at cleaning up the dirtiest engines already in use in California, including retrofit requirements for on-road, off-road, and stationary source engines, as well as idling limits for on-road trucks. </w:t>
      </w:r>
    </w:p>
    <w:p w:rsidR="009B327A" w:rsidRPr="005A1A41" w:rsidRDefault="009B327A" w:rsidP="005A1A41">
      <w:pPr>
        <w:pStyle w:val="ListParagraph"/>
        <w:numPr>
          <w:ilvl w:val="0"/>
          <w:numId w:val="3"/>
        </w:numPr>
      </w:pPr>
      <w:r w:rsidRPr="005A1A41">
        <w:t>W</w:t>
      </w:r>
      <w:r w:rsidR="00CA71D4" w:rsidRPr="005A1A41">
        <w:t>e</w:t>
      </w:r>
      <w:r w:rsidRPr="005A1A41">
        <w:t>’ve</w:t>
      </w:r>
      <w:r w:rsidR="00CA71D4" w:rsidRPr="005A1A41">
        <w:t xml:space="preserve"> prioritized many of the sources that posed the greatest threat to human health.  Transit agency fleets, school buses and solid waste collection vehicles—all located in close proximity to residents and children—were some of the first sources we targeted for clean</w:t>
      </w:r>
      <w:r w:rsidR="00885C92" w:rsidRPr="005A1A41">
        <w:t>-</w:t>
      </w:r>
      <w:r w:rsidR="00CA71D4" w:rsidRPr="005A1A41">
        <w:t xml:space="preserve">up.  </w:t>
      </w:r>
      <w:r w:rsidR="007C3895" w:rsidRPr="005A1A41">
        <w:t xml:space="preserve">So were </w:t>
      </w:r>
      <w:r w:rsidRPr="005A1A41">
        <w:t xml:space="preserve">trucks </w:t>
      </w:r>
      <w:r w:rsidR="007C3895" w:rsidRPr="005A1A41">
        <w:t xml:space="preserve">operating at California </w:t>
      </w:r>
      <w:proofErr w:type="gramStart"/>
      <w:r w:rsidR="007C3895" w:rsidRPr="005A1A41">
        <w:t>ports.</w:t>
      </w:r>
      <w:proofErr w:type="gramEnd"/>
    </w:p>
    <w:p w:rsidR="009B327A" w:rsidRPr="005A1A41" w:rsidRDefault="007C3895" w:rsidP="005A1A41">
      <w:pPr>
        <w:pStyle w:val="ListParagraph"/>
        <w:numPr>
          <w:ilvl w:val="0"/>
          <w:numId w:val="3"/>
        </w:numPr>
      </w:pPr>
      <w:r w:rsidRPr="005A1A41">
        <w:t xml:space="preserve">We’ve </w:t>
      </w:r>
      <w:r w:rsidR="00CA71D4" w:rsidRPr="005A1A41">
        <w:t xml:space="preserve">targeted a wide-range of </w:t>
      </w:r>
      <w:r w:rsidRPr="005A1A41">
        <w:t xml:space="preserve">other </w:t>
      </w:r>
      <w:r w:rsidR="00CA71D4" w:rsidRPr="005A1A41">
        <w:t>sources</w:t>
      </w:r>
      <w:r w:rsidRPr="005A1A41">
        <w:t xml:space="preserve"> as well</w:t>
      </w:r>
      <w:r w:rsidR="00CA71D4" w:rsidRPr="005A1A41">
        <w:t xml:space="preserve">, including agricultural pumps and other stationary compression engines; portable engines; transport refrigeration units; </w:t>
      </w:r>
      <w:r w:rsidR="0027238C">
        <w:t xml:space="preserve">and </w:t>
      </w:r>
      <w:r w:rsidR="00CA71D4" w:rsidRPr="005A1A41">
        <w:t>port and rail cargo handling equipment.</w:t>
      </w:r>
    </w:p>
    <w:p w:rsidR="00CA71D4" w:rsidRPr="005A1A41" w:rsidRDefault="00CA71D4" w:rsidP="005A1A41">
      <w:pPr>
        <w:pStyle w:val="ListParagraph"/>
        <w:numPr>
          <w:ilvl w:val="0"/>
          <w:numId w:val="3"/>
        </w:numPr>
      </w:pPr>
      <w:r w:rsidRPr="005A1A41">
        <w:t xml:space="preserve">And in 2008, we passed a rule requiring all heavy duty diesel trucks and buses operating in the state of California be upgraded to improve their emissions.  </w:t>
      </w:r>
      <w:r w:rsidR="007C3895" w:rsidRPr="005A1A41">
        <w:t>Within the next decade</w:t>
      </w:r>
      <w:r w:rsidRPr="005A1A41">
        <w:t>, nearly all trucks and buses will need to have 2010 model year engines or equivalent.</w:t>
      </w:r>
      <w:r w:rsidR="00EF4DAE">
        <w:br/>
      </w:r>
    </w:p>
    <w:p w:rsidR="009B327A" w:rsidRDefault="00EF4DAE" w:rsidP="009B327A">
      <w:pPr>
        <w:rPr>
          <w:b/>
          <w:szCs w:val="24"/>
        </w:rPr>
      </w:pPr>
      <w:r w:rsidRPr="00EF4DAE">
        <w:rPr>
          <w:b/>
          <w:szCs w:val="24"/>
        </w:rPr>
        <w:t xml:space="preserve">Multipronged </w:t>
      </w:r>
      <w:r>
        <w:rPr>
          <w:b/>
          <w:szCs w:val="24"/>
        </w:rPr>
        <w:t>regulatory a</w:t>
      </w:r>
      <w:r w:rsidRPr="00EF4DAE">
        <w:rPr>
          <w:b/>
          <w:szCs w:val="24"/>
        </w:rPr>
        <w:t>pproach</w:t>
      </w:r>
      <w:r>
        <w:rPr>
          <w:b/>
          <w:szCs w:val="24"/>
        </w:rPr>
        <w:t xml:space="preserve"> included fuels as well</w:t>
      </w:r>
    </w:p>
    <w:p w:rsidR="0027238C" w:rsidRDefault="00EF4DAE" w:rsidP="009B327A">
      <w:pPr>
        <w:rPr>
          <w:szCs w:val="24"/>
        </w:rPr>
      </w:pPr>
      <w:r>
        <w:rPr>
          <w:szCs w:val="24"/>
        </w:rPr>
        <w:t xml:space="preserve">Our approach </w:t>
      </w:r>
      <w:r w:rsidR="0027238C">
        <w:rPr>
          <w:szCs w:val="24"/>
        </w:rPr>
        <w:t xml:space="preserve">to reducing diesel emissions has not only focused on regulating diesel engines, but has also tackled cleaning up the fuels used in California. </w:t>
      </w:r>
      <w:r w:rsidR="0027238C">
        <w:t xml:space="preserve">We have regulated diesel </w:t>
      </w:r>
      <w:r w:rsidR="0027238C" w:rsidRPr="005A1A41">
        <w:t xml:space="preserve">fuels for locomotives, </w:t>
      </w:r>
      <w:proofErr w:type="spellStart"/>
      <w:r w:rsidR="0027238C" w:rsidRPr="005A1A41">
        <w:t>harborcrafts</w:t>
      </w:r>
      <w:proofErr w:type="spellEnd"/>
      <w:r w:rsidR="0027238C" w:rsidRPr="005A1A41">
        <w:t>, and ship auxiliary engines</w:t>
      </w:r>
      <w:r w:rsidR="0027238C">
        <w:t>.</w:t>
      </w:r>
    </w:p>
    <w:p w:rsidR="00EF4DAE" w:rsidRPr="00EF4DAE" w:rsidRDefault="0027238C" w:rsidP="009B327A">
      <w:pPr>
        <w:rPr>
          <w:szCs w:val="24"/>
        </w:rPr>
      </w:pPr>
      <w:r>
        <w:rPr>
          <w:szCs w:val="24"/>
        </w:rPr>
        <w:t>Our</w:t>
      </w:r>
      <w:r w:rsidR="00EF4DAE">
        <w:rPr>
          <w:szCs w:val="24"/>
        </w:rPr>
        <w:t xml:space="preserve"> Low Carbon Fuel Standard</w:t>
      </w:r>
      <w:r>
        <w:rPr>
          <w:szCs w:val="24"/>
        </w:rPr>
        <w:t>—the first</w:t>
      </w:r>
      <w:r w:rsidR="00EF4DAE">
        <w:rPr>
          <w:szCs w:val="24"/>
        </w:rPr>
        <w:t xml:space="preserve"> in the world—requir</w:t>
      </w:r>
      <w:r>
        <w:rPr>
          <w:szCs w:val="24"/>
        </w:rPr>
        <w:t>es</w:t>
      </w:r>
      <w:r w:rsidR="00EF4DAE">
        <w:rPr>
          <w:szCs w:val="24"/>
        </w:rPr>
        <w:t xml:space="preserve"> oil refineries and distributors to </w:t>
      </w:r>
      <w:r w:rsidR="00EF4DAE">
        <w:t>ensure that the mix of fuel they sell in California meets established declining carbon intensity targets</w:t>
      </w:r>
      <w:r>
        <w:t>.  As a result, the Low Carbon Fuel Standard is helping us transition to cleaner fuels, and is helping us transition from traditional diesel to the use of cleaner biodiesel.</w:t>
      </w:r>
    </w:p>
    <w:p w:rsidR="00EF4DAE" w:rsidRDefault="00EF4DAE" w:rsidP="009B327A">
      <w:pPr>
        <w:rPr>
          <w:szCs w:val="24"/>
        </w:rPr>
      </w:pPr>
    </w:p>
    <w:p w:rsidR="00983C95" w:rsidRDefault="00983C95">
      <w:pPr>
        <w:rPr>
          <w:b/>
          <w:szCs w:val="24"/>
        </w:rPr>
      </w:pPr>
      <w:r>
        <w:rPr>
          <w:b/>
          <w:szCs w:val="24"/>
        </w:rPr>
        <w:br w:type="page"/>
      </w:r>
    </w:p>
    <w:p w:rsidR="009B327A" w:rsidRPr="009B327A" w:rsidRDefault="009B327A" w:rsidP="009B327A">
      <w:pPr>
        <w:rPr>
          <w:b/>
          <w:szCs w:val="24"/>
        </w:rPr>
      </w:pPr>
      <w:r>
        <w:rPr>
          <w:b/>
          <w:szCs w:val="24"/>
        </w:rPr>
        <w:lastRenderedPageBreak/>
        <w:t>A comprehensive approach leads to success</w:t>
      </w:r>
    </w:p>
    <w:p w:rsidR="00CA71D4" w:rsidRPr="009B327A" w:rsidRDefault="00C71B5C" w:rsidP="00CA71D4">
      <w:r w:rsidRPr="009B327A">
        <w:rPr>
          <w:szCs w:val="24"/>
        </w:rPr>
        <w:t>Our efforts to clean u</w:t>
      </w:r>
      <w:r w:rsidR="009B327A">
        <w:rPr>
          <w:szCs w:val="24"/>
        </w:rPr>
        <w:t>p dirty diesel in California do</w:t>
      </w:r>
      <w:r w:rsidRPr="009B327A">
        <w:rPr>
          <w:szCs w:val="24"/>
        </w:rPr>
        <w:t xml:space="preserve"> not</w:t>
      </w:r>
      <w:r w:rsidR="00CA71D4" w:rsidRPr="009B327A">
        <w:rPr>
          <w:szCs w:val="24"/>
        </w:rPr>
        <w:t xml:space="preserve"> rely on regulation alone.  </w:t>
      </w:r>
      <w:r w:rsidR="009B327A">
        <w:rPr>
          <w:szCs w:val="24"/>
        </w:rPr>
        <w:t xml:space="preserve">We </w:t>
      </w:r>
      <w:r w:rsidR="009B327A">
        <w:t>combine</w:t>
      </w:r>
      <w:r w:rsidR="00CA71D4" w:rsidRPr="009B327A">
        <w:t xml:space="preserve"> regulations with incentives, research, outreach and education, and </w:t>
      </w:r>
      <w:r w:rsidR="00E73DBD" w:rsidRPr="009B327A">
        <w:t xml:space="preserve">strong </w:t>
      </w:r>
      <w:r w:rsidR="00CA71D4" w:rsidRPr="009B327A">
        <w:t>partnerships with local agencies</w:t>
      </w:r>
      <w:r w:rsidRPr="009B327A">
        <w:t xml:space="preserve"> and stakeholders</w:t>
      </w:r>
      <w:r w:rsidR="00CA71D4" w:rsidRPr="009B327A">
        <w:t>.</w:t>
      </w:r>
    </w:p>
    <w:p w:rsidR="009B327A" w:rsidRDefault="00E73DBD" w:rsidP="00CA71D4">
      <w:pPr>
        <w:rPr>
          <w:szCs w:val="24"/>
        </w:rPr>
      </w:pPr>
      <w:r w:rsidRPr="009B327A">
        <w:rPr>
          <w:szCs w:val="24"/>
        </w:rPr>
        <w:t>The state has already spent well over $1 billion to help businesses retrofit diesel trucks, and will spend hundreds of millions more</w:t>
      </w:r>
      <w:r w:rsidR="009B327A">
        <w:rPr>
          <w:szCs w:val="24"/>
        </w:rPr>
        <w:t xml:space="preserve"> in the coming years</w:t>
      </w:r>
      <w:r w:rsidRPr="009B327A">
        <w:rPr>
          <w:szCs w:val="24"/>
        </w:rPr>
        <w:t xml:space="preserve"> to help </w:t>
      </w:r>
      <w:r w:rsidR="009B327A">
        <w:rPr>
          <w:szCs w:val="24"/>
        </w:rPr>
        <w:t xml:space="preserve">businesses and truck owner/operators </w:t>
      </w:r>
      <w:r w:rsidR="004E10EE" w:rsidRPr="009B327A">
        <w:rPr>
          <w:szCs w:val="24"/>
        </w:rPr>
        <w:t>comply with our regulations</w:t>
      </w:r>
      <w:r w:rsidR="00CA71D4" w:rsidRPr="009B327A">
        <w:rPr>
          <w:szCs w:val="24"/>
        </w:rPr>
        <w:t xml:space="preserve">. </w:t>
      </w:r>
      <w:r w:rsidR="009B327A">
        <w:rPr>
          <w:szCs w:val="24"/>
        </w:rPr>
        <w:t xml:space="preserve"> </w:t>
      </w:r>
    </w:p>
    <w:p w:rsidR="009B327A" w:rsidRDefault="00CA71D4" w:rsidP="00CA71D4">
      <w:pPr>
        <w:rPr>
          <w:szCs w:val="24"/>
        </w:rPr>
      </w:pPr>
      <w:r w:rsidRPr="009B327A">
        <w:rPr>
          <w:szCs w:val="24"/>
        </w:rPr>
        <w:t xml:space="preserve">ARB has established an innovative loan program to offer financing opportunities to </w:t>
      </w:r>
      <w:r w:rsidR="004E10EE" w:rsidRPr="009B327A">
        <w:rPr>
          <w:szCs w:val="24"/>
        </w:rPr>
        <w:t>those who might not otherwise receive them</w:t>
      </w:r>
      <w:r w:rsidRPr="009B327A">
        <w:rPr>
          <w:szCs w:val="24"/>
        </w:rPr>
        <w:t xml:space="preserve">. </w:t>
      </w:r>
    </w:p>
    <w:p w:rsidR="00CA71D4" w:rsidRPr="009B327A" w:rsidRDefault="00C71B5C" w:rsidP="00CA71D4">
      <w:pPr>
        <w:rPr>
          <w:szCs w:val="24"/>
        </w:rPr>
      </w:pPr>
      <w:r w:rsidRPr="009B327A">
        <w:rPr>
          <w:szCs w:val="24"/>
        </w:rPr>
        <w:t>And we are</w:t>
      </w:r>
      <w:r w:rsidR="00CA71D4" w:rsidRPr="009B327A">
        <w:rPr>
          <w:szCs w:val="24"/>
        </w:rPr>
        <w:t xml:space="preserve"> providing financial incentives to encourage California fleets to purchase hybrid and zero-emission trucks and buses</w:t>
      </w:r>
      <w:r w:rsidR="004E10EE" w:rsidRPr="009B327A">
        <w:rPr>
          <w:szCs w:val="24"/>
        </w:rPr>
        <w:t xml:space="preserve"> – a successful program that other cities and states are now working to replicate</w:t>
      </w:r>
      <w:r w:rsidR="00CA71D4" w:rsidRPr="009B327A">
        <w:rPr>
          <w:szCs w:val="24"/>
        </w:rPr>
        <w:t xml:space="preserve">. </w:t>
      </w:r>
    </w:p>
    <w:p w:rsidR="009B327A" w:rsidRDefault="00CA71D4" w:rsidP="004E10EE">
      <w:pPr>
        <w:rPr>
          <w:szCs w:val="24"/>
        </w:rPr>
      </w:pPr>
      <w:r w:rsidRPr="009B327A">
        <w:rPr>
          <w:szCs w:val="24"/>
        </w:rPr>
        <w:t xml:space="preserve">The success of our diesel emission regulations </w:t>
      </w:r>
      <w:r w:rsidR="004E10EE" w:rsidRPr="009B327A">
        <w:rPr>
          <w:szCs w:val="24"/>
        </w:rPr>
        <w:t xml:space="preserve">relies on strong enforcement </w:t>
      </w:r>
      <w:r w:rsidRPr="009B327A">
        <w:rPr>
          <w:szCs w:val="24"/>
        </w:rPr>
        <w:t xml:space="preserve">to </w:t>
      </w:r>
      <w:r w:rsidR="009B327A">
        <w:rPr>
          <w:szCs w:val="24"/>
        </w:rPr>
        <w:t xml:space="preserve">validate emissions reductions and </w:t>
      </w:r>
      <w:r w:rsidR="004E10EE" w:rsidRPr="009B327A">
        <w:rPr>
          <w:szCs w:val="24"/>
        </w:rPr>
        <w:t>provide a level playing field for all fleets and truckers</w:t>
      </w:r>
      <w:r w:rsidR="009B327A">
        <w:rPr>
          <w:szCs w:val="24"/>
        </w:rPr>
        <w:t xml:space="preserve">.  </w:t>
      </w:r>
    </w:p>
    <w:p w:rsidR="00CA71D4" w:rsidRDefault="009B327A" w:rsidP="004E10EE">
      <w:pPr>
        <w:rPr>
          <w:szCs w:val="24"/>
        </w:rPr>
      </w:pPr>
      <w:r>
        <w:rPr>
          <w:szCs w:val="24"/>
        </w:rPr>
        <w:t xml:space="preserve">Success also requires extensive education and </w:t>
      </w:r>
      <w:r w:rsidRPr="009B327A">
        <w:rPr>
          <w:szCs w:val="24"/>
        </w:rPr>
        <w:t>outreach</w:t>
      </w:r>
      <w:r>
        <w:rPr>
          <w:szCs w:val="24"/>
        </w:rPr>
        <w:t>.  We’ve hosted numerous workshops, created</w:t>
      </w:r>
      <w:r w:rsidRPr="009B327A">
        <w:rPr>
          <w:szCs w:val="24"/>
        </w:rPr>
        <w:t xml:space="preserve"> a fully-staffed diesel hotline to provide information and assistance, and </w:t>
      </w:r>
      <w:r>
        <w:rPr>
          <w:szCs w:val="24"/>
        </w:rPr>
        <w:t>we continually visit</w:t>
      </w:r>
      <w:r w:rsidRPr="009B327A">
        <w:rPr>
          <w:szCs w:val="24"/>
        </w:rPr>
        <w:t xml:space="preserve"> Ports and inspection stations to </w:t>
      </w:r>
      <w:r>
        <w:rPr>
          <w:szCs w:val="24"/>
        </w:rPr>
        <w:t>interface with truck</w:t>
      </w:r>
      <w:r w:rsidR="006D5BE0">
        <w:rPr>
          <w:szCs w:val="24"/>
        </w:rPr>
        <w:t>ers</w:t>
      </w:r>
      <w:r>
        <w:rPr>
          <w:szCs w:val="24"/>
        </w:rPr>
        <w:t>.</w:t>
      </w:r>
      <w:r w:rsidR="00CA71D4">
        <w:rPr>
          <w:szCs w:val="24"/>
        </w:rPr>
        <w:br/>
      </w:r>
      <w:r w:rsidR="00CA71D4">
        <w:rPr>
          <w:szCs w:val="24"/>
        </w:rPr>
        <w:br/>
      </w:r>
      <w:r w:rsidR="00AC2E75">
        <w:rPr>
          <w:szCs w:val="24"/>
        </w:rPr>
        <w:t>W</w:t>
      </w:r>
      <w:r w:rsidR="00CA63A0">
        <w:rPr>
          <w:szCs w:val="24"/>
        </w:rPr>
        <w:t xml:space="preserve">e </w:t>
      </w:r>
      <w:r w:rsidR="00AC2E75">
        <w:rPr>
          <w:szCs w:val="24"/>
        </w:rPr>
        <w:t xml:space="preserve">also </w:t>
      </w:r>
      <w:r w:rsidR="00CA63A0">
        <w:rPr>
          <w:szCs w:val="24"/>
        </w:rPr>
        <w:t>continue to fund and follow the latest research</w:t>
      </w:r>
      <w:r w:rsidR="006D5BE0">
        <w:rPr>
          <w:szCs w:val="24"/>
        </w:rPr>
        <w:t xml:space="preserve">, which </w:t>
      </w:r>
      <w:r w:rsidR="004E10EE" w:rsidRPr="009B327A">
        <w:rPr>
          <w:szCs w:val="24"/>
        </w:rPr>
        <w:t xml:space="preserve">provides the underlying scientific foundation that supports </w:t>
      </w:r>
      <w:r>
        <w:rPr>
          <w:szCs w:val="24"/>
        </w:rPr>
        <w:t>everything we do</w:t>
      </w:r>
      <w:r w:rsidR="006D5BE0">
        <w:rPr>
          <w:szCs w:val="24"/>
        </w:rPr>
        <w:t>.</w:t>
      </w:r>
    </w:p>
    <w:p w:rsidR="00CA63A0" w:rsidRDefault="00CA63A0" w:rsidP="004E10EE">
      <w:pPr>
        <w:rPr>
          <w:szCs w:val="24"/>
        </w:rPr>
      </w:pPr>
    </w:p>
    <w:p w:rsidR="00CA63A0" w:rsidRPr="00CA63A0" w:rsidRDefault="00CA63A0" w:rsidP="004E10EE">
      <w:pPr>
        <w:rPr>
          <w:b/>
          <w:szCs w:val="24"/>
        </w:rPr>
      </w:pPr>
      <w:r>
        <w:rPr>
          <w:b/>
          <w:szCs w:val="24"/>
        </w:rPr>
        <w:t>A shout out to collaboration</w:t>
      </w:r>
    </w:p>
    <w:p w:rsidR="00DD0D2F" w:rsidRDefault="00AC2E75" w:rsidP="00CA71D4">
      <w:pPr>
        <w:rPr>
          <w:szCs w:val="24"/>
        </w:rPr>
      </w:pPr>
      <w:r>
        <w:rPr>
          <w:szCs w:val="24"/>
        </w:rPr>
        <w:t>C</w:t>
      </w:r>
      <w:r w:rsidR="00CA63A0">
        <w:rPr>
          <w:szCs w:val="24"/>
        </w:rPr>
        <w:t>ollabora</w:t>
      </w:r>
      <w:r>
        <w:rPr>
          <w:szCs w:val="24"/>
        </w:rPr>
        <w:t>tion</w:t>
      </w:r>
      <w:r w:rsidR="00DD0D2F">
        <w:rPr>
          <w:szCs w:val="24"/>
        </w:rPr>
        <w:t>—the very thing that brings us here today—has been critical as well.</w:t>
      </w:r>
    </w:p>
    <w:p w:rsidR="00CA63A0" w:rsidRDefault="00DD0D2F" w:rsidP="00CA71D4">
      <w:pPr>
        <w:rPr>
          <w:szCs w:val="24"/>
        </w:rPr>
      </w:pPr>
      <w:r>
        <w:rPr>
          <w:szCs w:val="24"/>
        </w:rPr>
        <w:t>From co-funding research to coordinating funding grants, l</w:t>
      </w:r>
      <w:r w:rsidR="00CA71D4">
        <w:rPr>
          <w:szCs w:val="24"/>
        </w:rPr>
        <w:t>ocal air districts, ports, and other stakeholders have helped bring about a cumulative improveme</w:t>
      </w:r>
      <w:r w:rsidR="00C71B5C">
        <w:rPr>
          <w:szCs w:val="24"/>
        </w:rPr>
        <w:t xml:space="preserve">nt in California’s air quality.  </w:t>
      </w:r>
    </w:p>
    <w:p w:rsidR="00CA63A0" w:rsidRDefault="00CC3BDE" w:rsidP="00CA71D4">
      <w:pPr>
        <w:rPr>
          <w:szCs w:val="24"/>
        </w:rPr>
      </w:pPr>
      <w:r>
        <w:rPr>
          <w:b/>
          <w:szCs w:val="24"/>
        </w:rPr>
        <w:br/>
      </w:r>
      <w:r w:rsidR="00340CD9">
        <w:rPr>
          <w:b/>
          <w:szCs w:val="24"/>
        </w:rPr>
        <w:t>These efforts have led to tremendous progress</w:t>
      </w:r>
      <w:r w:rsidR="00CA71D4" w:rsidRPr="00BF5558">
        <w:rPr>
          <w:szCs w:val="24"/>
        </w:rPr>
        <w:t xml:space="preserve"> </w:t>
      </w:r>
    </w:p>
    <w:p w:rsidR="004526DF" w:rsidRDefault="004526DF" w:rsidP="00CA71D4">
      <w:pPr>
        <w:rPr>
          <w:szCs w:val="24"/>
        </w:rPr>
      </w:pPr>
      <w:r>
        <w:rPr>
          <w:szCs w:val="24"/>
        </w:rPr>
        <w:t xml:space="preserve">These efforts are delivering tremendous benefits.  </w:t>
      </w:r>
      <w:r w:rsidR="00CA71D4" w:rsidRPr="00BF5558">
        <w:rPr>
          <w:szCs w:val="24"/>
        </w:rPr>
        <w:t xml:space="preserve">Today’s new diesel engines are 98% cleaner than they were before we began setting new engine emission standards.  </w:t>
      </w:r>
    </w:p>
    <w:p w:rsidR="00393B80" w:rsidRDefault="00393B80" w:rsidP="00393B80">
      <w:r>
        <w:t xml:space="preserve">Statewide, black carbon levels have decreased by about 90 percent over the last </w:t>
      </w:r>
      <w:r w:rsidR="002A1267">
        <w:t>45 years</w:t>
      </w:r>
      <w:r>
        <w:t xml:space="preserve">, even as diesel consumption has increased fourfold. </w:t>
      </w:r>
    </w:p>
    <w:p w:rsidR="004526DF" w:rsidRDefault="00CA71D4" w:rsidP="00CA71D4">
      <w:pPr>
        <w:rPr>
          <w:szCs w:val="24"/>
        </w:rPr>
      </w:pPr>
      <w:r w:rsidRPr="00BF5558">
        <w:rPr>
          <w:szCs w:val="24"/>
        </w:rPr>
        <w:lastRenderedPageBreak/>
        <w:t>Here at the Port of Oakland</w:t>
      </w:r>
      <w:r w:rsidR="004526DF">
        <w:rPr>
          <w:szCs w:val="24"/>
        </w:rPr>
        <w:t xml:space="preserve">, </w:t>
      </w:r>
      <w:r w:rsidRPr="00BF5558">
        <w:rPr>
          <w:szCs w:val="24"/>
        </w:rPr>
        <w:t xml:space="preserve">black carbon emissions </w:t>
      </w:r>
      <w:r w:rsidR="00340CD9">
        <w:rPr>
          <w:szCs w:val="24"/>
        </w:rPr>
        <w:t xml:space="preserve">have been </w:t>
      </w:r>
      <w:r w:rsidRPr="00BF5558">
        <w:rPr>
          <w:szCs w:val="24"/>
        </w:rPr>
        <w:t xml:space="preserve">cut in half and </w:t>
      </w:r>
      <w:proofErr w:type="spellStart"/>
      <w:r w:rsidRPr="00BF5558">
        <w:rPr>
          <w:szCs w:val="24"/>
        </w:rPr>
        <w:t>NOx</w:t>
      </w:r>
      <w:proofErr w:type="spellEnd"/>
      <w:r w:rsidRPr="00BF5558">
        <w:rPr>
          <w:szCs w:val="24"/>
        </w:rPr>
        <w:t xml:space="preserve"> emissions </w:t>
      </w:r>
      <w:r w:rsidR="00340CD9">
        <w:rPr>
          <w:szCs w:val="24"/>
        </w:rPr>
        <w:t xml:space="preserve">have declined </w:t>
      </w:r>
      <w:r w:rsidRPr="00BF5558">
        <w:rPr>
          <w:szCs w:val="24"/>
        </w:rPr>
        <w:t>by 40 percent</w:t>
      </w:r>
      <w:r w:rsidR="004526DF">
        <w:rPr>
          <w:szCs w:val="24"/>
        </w:rPr>
        <w:t xml:space="preserve"> – just in </w:t>
      </w:r>
      <w:r w:rsidR="002A1267">
        <w:rPr>
          <w:szCs w:val="24"/>
        </w:rPr>
        <w:t>one year</w:t>
      </w:r>
      <w:r w:rsidRPr="00BF5558">
        <w:rPr>
          <w:szCs w:val="24"/>
        </w:rPr>
        <w:t xml:space="preserve">. </w:t>
      </w:r>
    </w:p>
    <w:p w:rsidR="00CA71D4" w:rsidRDefault="00393B80" w:rsidP="00CA71D4">
      <w:r>
        <w:rPr>
          <w:szCs w:val="24"/>
        </w:rPr>
        <w:t>And o</w:t>
      </w:r>
      <w:r w:rsidR="00CA71D4" w:rsidRPr="00BF5558">
        <w:rPr>
          <w:szCs w:val="24"/>
        </w:rPr>
        <w:t xml:space="preserve">ur </w:t>
      </w:r>
      <w:r w:rsidR="00340CD9">
        <w:rPr>
          <w:szCs w:val="24"/>
        </w:rPr>
        <w:t xml:space="preserve">requirements for </w:t>
      </w:r>
      <w:r w:rsidR="00CA71D4" w:rsidRPr="00BF5558">
        <w:rPr>
          <w:szCs w:val="24"/>
        </w:rPr>
        <w:t xml:space="preserve">ocean-going ships to switch to low sulfur fuels </w:t>
      </w:r>
      <w:r w:rsidR="00C71B5C">
        <w:rPr>
          <w:szCs w:val="24"/>
        </w:rPr>
        <w:t>near</w:t>
      </w:r>
      <w:r w:rsidR="00CA71D4" w:rsidRPr="00BF5558">
        <w:rPr>
          <w:szCs w:val="24"/>
        </w:rPr>
        <w:t xml:space="preserve"> </w:t>
      </w:r>
      <w:r w:rsidR="00340CD9">
        <w:rPr>
          <w:szCs w:val="24"/>
        </w:rPr>
        <w:t xml:space="preserve">the coast </w:t>
      </w:r>
      <w:r w:rsidR="004526DF">
        <w:rPr>
          <w:szCs w:val="24"/>
        </w:rPr>
        <w:t xml:space="preserve">is reducing PM exposure in California and has </w:t>
      </w:r>
      <w:r w:rsidR="00CA71D4">
        <w:t xml:space="preserve">reduced sulfur dioxide </w:t>
      </w:r>
      <w:r w:rsidR="00340CD9">
        <w:t xml:space="preserve">emissions </w:t>
      </w:r>
      <w:r w:rsidR="004526DF">
        <w:t xml:space="preserve">– right here, in West Oakland – </w:t>
      </w:r>
      <w:r w:rsidR="00340CD9">
        <w:t xml:space="preserve">by </w:t>
      </w:r>
      <w:r w:rsidR="00CA71D4">
        <w:t xml:space="preserve">72%. </w:t>
      </w:r>
    </w:p>
    <w:p w:rsidR="00393B80" w:rsidRDefault="00393B80" w:rsidP="00CA71D4">
      <w:pPr>
        <w:rPr>
          <w:b/>
        </w:rPr>
      </w:pPr>
    </w:p>
    <w:p w:rsidR="00393B80" w:rsidRDefault="00393B80" w:rsidP="00CA71D4">
      <w:pPr>
        <w:rPr>
          <w:b/>
        </w:rPr>
      </w:pPr>
      <w:r>
        <w:rPr>
          <w:b/>
        </w:rPr>
        <w:t>We have more to do – describe ongoing and future efforts</w:t>
      </w:r>
    </w:p>
    <w:p w:rsidR="003845D9" w:rsidRDefault="00CA71D4" w:rsidP="00CA71D4">
      <w:r w:rsidRPr="003845D9">
        <w:t>While we have made substantial progress, we still have m</w:t>
      </w:r>
      <w:r w:rsidR="000926E4" w:rsidRPr="003845D9">
        <w:t>uch m</w:t>
      </w:r>
      <w:r w:rsidRPr="003845D9">
        <w:t xml:space="preserve">ore to </w:t>
      </w:r>
      <w:r w:rsidR="000926E4" w:rsidRPr="003845D9">
        <w:t>do</w:t>
      </w:r>
      <w:r w:rsidR="00450206" w:rsidRPr="003845D9">
        <w:t xml:space="preserve"> to</w:t>
      </w:r>
      <w:r w:rsidR="00F42300" w:rsidRPr="003845D9">
        <w:t xml:space="preserve"> meet </w:t>
      </w:r>
      <w:r w:rsidR="00450206" w:rsidRPr="003845D9">
        <w:t xml:space="preserve">our </w:t>
      </w:r>
      <w:r w:rsidR="003845D9">
        <w:t xml:space="preserve">integrated </w:t>
      </w:r>
      <w:r w:rsidR="00F42300" w:rsidRPr="003845D9">
        <w:t>air quality and greenhouse gas reduction targets</w:t>
      </w:r>
      <w:r w:rsidRPr="003845D9">
        <w:t>.</w:t>
      </w:r>
      <w:r w:rsidR="00450206" w:rsidRPr="003845D9">
        <w:t xml:space="preserve">  </w:t>
      </w:r>
    </w:p>
    <w:p w:rsidR="003845D9" w:rsidRDefault="003845D9" w:rsidP="00CA71D4">
      <w:r>
        <w:t xml:space="preserve">So </w:t>
      </w:r>
      <w:r w:rsidR="000926E4" w:rsidRPr="003845D9">
        <w:t>w</w:t>
      </w:r>
      <w:r w:rsidR="00E92EB7" w:rsidRPr="003845D9">
        <w:t xml:space="preserve">e are embarking on a planning effort to </w:t>
      </w:r>
      <w:r w:rsidR="0010705A" w:rsidRPr="003845D9">
        <w:t xml:space="preserve">create a more sustainable freight system in California—one that </w:t>
      </w:r>
      <w:r w:rsidR="00E92EB7" w:rsidRPr="003845D9">
        <w:t xml:space="preserve">move goods with zero or near-zero emissions using cleaner, renewable transportation energy sources. </w:t>
      </w:r>
    </w:p>
    <w:p w:rsidR="003845D9" w:rsidRDefault="000926E4" w:rsidP="00CA71D4">
      <w:r w:rsidRPr="003845D9">
        <w:t>This year, w</w:t>
      </w:r>
      <w:r w:rsidR="00450206" w:rsidRPr="003845D9">
        <w:t xml:space="preserve">e </w:t>
      </w:r>
      <w:r w:rsidR="00E92EB7" w:rsidRPr="003845D9">
        <w:t>will consider adopting</w:t>
      </w:r>
      <w:r w:rsidR="00450206" w:rsidRPr="003845D9">
        <w:t xml:space="preserve"> optional </w:t>
      </w:r>
      <w:proofErr w:type="spellStart"/>
      <w:r w:rsidR="00450206" w:rsidRPr="003845D9">
        <w:t>NOx</w:t>
      </w:r>
      <w:proofErr w:type="spellEnd"/>
      <w:r w:rsidR="00450206" w:rsidRPr="003845D9">
        <w:t xml:space="preserve"> emissions standards</w:t>
      </w:r>
      <w:r w:rsidR="00E92EB7" w:rsidRPr="003845D9">
        <w:t xml:space="preserve"> for on-roa</w:t>
      </w:r>
      <w:r w:rsidR="00450206" w:rsidRPr="003845D9">
        <w:t xml:space="preserve">d heavy-duty engines in order to encourage engine manufacturers to showcase new technologies that reduce </w:t>
      </w:r>
      <w:proofErr w:type="spellStart"/>
      <w:r w:rsidR="00450206" w:rsidRPr="003845D9">
        <w:t>NOx</w:t>
      </w:r>
      <w:proofErr w:type="spellEnd"/>
      <w:r w:rsidR="00450206" w:rsidRPr="003845D9">
        <w:t xml:space="preserve"> below the current mandatory standards.</w:t>
      </w:r>
      <w:r w:rsidR="00E92EB7" w:rsidRPr="003845D9">
        <w:t xml:space="preserve">  </w:t>
      </w:r>
    </w:p>
    <w:p w:rsidR="00CA71D4" w:rsidRDefault="00E92EB7" w:rsidP="00CA71D4">
      <w:r w:rsidRPr="003845D9">
        <w:t xml:space="preserve">And we will be working with the </w:t>
      </w:r>
      <w:r>
        <w:t xml:space="preserve">Federal government as they develop </w:t>
      </w:r>
      <w:r w:rsidRPr="00F42300">
        <w:t xml:space="preserve">more stringent </w:t>
      </w:r>
      <w:r w:rsidR="00340CD9">
        <w:t xml:space="preserve">greenhouse gas and </w:t>
      </w:r>
      <w:r w:rsidRPr="00F42300">
        <w:t>f</w:t>
      </w:r>
      <w:r>
        <w:t>uel-economy standards for heavy-</w:t>
      </w:r>
      <w:r w:rsidRPr="00F42300">
        <w:t>duty vehicles</w:t>
      </w:r>
      <w:r>
        <w:t>.</w:t>
      </w:r>
      <w:r w:rsidR="00450206">
        <w:t xml:space="preserve"> </w:t>
      </w:r>
      <w:r>
        <w:t xml:space="preserve"> </w:t>
      </w:r>
    </w:p>
    <w:p w:rsidR="003845D9" w:rsidRDefault="003845D9" w:rsidP="00CA71D4">
      <w:pPr>
        <w:rPr>
          <w:b/>
        </w:rPr>
      </w:pPr>
    </w:p>
    <w:p w:rsidR="003845D9" w:rsidRPr="003845D9" w:rsidRDefault="003845D9" w:rsidP="00CA71D4">
      <w:pPr>
        <w:rPr>
          <w:b/>
        </w:rPr>
      </w:pPr>
      <w:r w:rsidRPr="003845D9">
        <w:rPr>
          <w:b/>
        </w:rPr>
        <w:t>Close</w:t>
      </w:r>
    </w:p>
    <w:p w:rsidR="003845D9" w:rsidRDefault="00340CD9" w:rsidP="00CA71D4">
      <w:r w:rsidRPr="003845D9">
        <w:t xml:space="preserve">We’ve come a long way, but we must do more.  The climate, health, and economic imperatives of reducing diesel and black carbon emissions are becoming </w:t>
      </w:r>
      <w:r w:rsidR="003845D9">
        <w:t>ever</w:t>
      </w:r>
      <w:r w:rsidR="003845D9" w:rsidRPr="003845D9">
        <w:t xml:space="preserve"> more</w:t>
      </w:r>
      <w:r w:rsidRPr="003845D9">
        <w:t xml:space="preserve"> clear.  </w:t>
      </w:r>
    </w:p>
    <w:p w:rsidR="003845D9" w:rsidRDefault="00340CD9" w:rsidP="00CA71D4">
      <w:r w:rsidRPr="003845D9">
        <w:t xml:space="preserve">While some </w:t>
      </w:r>
      <w:r w:rsidR="004C4736" w:rsidRPr="003845D9">
        <w:t>aspects</w:t>
      </w:r>
      <w:r w:rsidRPr="003845D9">
        <w:t xml:space="preserve"> of the respective challenge</w:t>
      </w:r>
      <w:r w:rsidR="004C4736" w:rsidRPr="003845D9">
        <w:t>s</w:t>
      </w:r>
      <w:r w:rsidRPr="003845D9">
        <w:t xml:space="preserve"> in California and India are distinct, the</w:t>
      </w:r>
      <w:r w:rsidR="004C4736" w:rsidRPr="003845D9">
        <w:t xml:space="preserve"> impact of emissions on health, global climate, and economic productivity are commonly shared.  </w:t>
      </w:r>
      <w:r w:rsidR="00CC3BDE">
        <w:t>So we must work together to find solutions.</w:t>
      </w:r>
      <w:r w:rsidR="004C4736" w:rsidRPr="003845D9">
        <w:t xml:space="preserve">  </w:t>
      </w:r>
    </w:p>
    <w:p w:rsidR="00340CD9" w:rsidRPr="003845D9" w:rsidRDefault="004C4736" w:rsidP="00CA71D4">
      <w:r w:rsidRPr="003845D9">
        <w:t>I look forward to continuing our partnership, sharing our experiences, and together – advancing our collective health and prosperity.</w:t>
      </w:r>
    </w:p>
    <w:p w:rsidR="00CA71D4" w:rsidRDefault="00CA71D4" w:rsidP="00CA71D4"/>
    <w:p w:rsidR="00BF5558" w:rsidRPr="00CA71D4" w:rsidRDefault="00BF5558" w:rsidP="00CA71D4"/>
    <w:sectPr w:rsidR="00BF5558" w:rsidRPr="00CA71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71" w:rsidRDefault="00163971" w:rsidP="007F261A">
      <w:pPr>
        <w:spacing w:after="0" w:line="240" w:lineRule="auto"/>
      </w:pPr>
      <w:r>
        <w:separator/>
      </w:r>
    </w:p>
  </w:endnote>
  <w:endnote w:type="continuationSeparator" w:id="0">
    <w:p w:rsidR="00163971" w:rsidRDefault="00163971" w:rsidP="007F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71" w:rsidRDefault="00163971" w:rsidP="007F261A">
      <w:pPr>
        <w:spacing w:after="0" w:line="240" w:lineRule="auto"/>
      </w:pPr>
      <w:r>
        <w:separator/>
      </w:r>
    </w:p>
  </w:footnote>
  <w:footnote w:type="continuationSeparator" w:id="0">
    <w:p w:rsidR="00163971" w:rsidRDefault="00163971" w:rsidP="007F26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1A" w:rsidRDefault="007F26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C8"/>
    <w:multiLevelType w:val="hybridMultilevel"/>
    <w:tmpl w:val="93C8F300"/>
    <w:lvl w:ilvl="0" w:tplc="DFB23D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D6E29"/>
    <w:multiLevelType w:val="hybridMultilevel"/>
    <w:tmpl w:val="C9C4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90805"/>
    <w:multiLevelType w:val="hybridMultilevel"/>
    <w:tmpl w:val="420C5184"/>
    <w:lvl w:ilvl="0" w:tplc="2CF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D1"/>
    <w:rsid w:val="00004725"/>
    <w:rsid w:val="00022B4B"/>
    <w:rsid w:val="00057203"/>
    <w:rsid w:val="000926E4"/>
    <w:rsid w:val="000B1B4B"/>
    <w:rsid w:val="000B59CA"/>
    <w:rsid w:val="000E31C6"/>
    <w:rsid w:val="00103C5C"/>
    <w:rsid w:val="0010705A"/>
    <w:rsid w:val="0012474D"/>
    <w:rsid w:val="001313DC"/>
    <w:rsid w:val="001331C1"/>
    <w:rsid w:val="00145F6C"/>
    <w:rsid w:val="00155D43"/>
    <w:rsid w:val="00163971"/>
    <w:rsid w:val="00167A0B"/>
    <w:rsid w:val="001B7CD4"/>
    <w:rsid w:val="001C3CAA"/>
    <w:rsid w:val="001D5B31"/>
    <w:rsid w:val="001E3347"/>
    <w:rsid w:val="001F7899"/>
    <w:rsid w:val="00206F86"/>
    <w:rsid w:val="0027238C"/>
    <w:rsid w:val="002946C5"/>
    <w:rsid w:val="002A1267"/>
    <w:rsid w:val="002B3A19"/>
    <w:rsid w:val="002B677B"/>
    <w:rsid w:val="002C27B3"/>
    <w:rsid w:val="002E70DF"/>
    <w:rsid w:val="002F5413"/>
    <w:rsid w:val="00302942"/>
    <w:rsid w:val="00321E49"/>
    <w:rsid w:val="00340CD9"/>
    <w:rsid w:val="00351D82"/>
    <w:rsid w:val="00366F11"/>
    <w:rsid w:val="003845D9"/>
    <w:rsid w:val="00393B80"/>
    <w:rsid w:val="003C428B"/>
    <w:rsid w:val="003F1BBC"/>
    <w:rsid w:val="003F6AD2"/>
    <w:rsid w:val="004010FA"/>
    <w:rsid w:val="0043190F"/>
    <w:rsid w:val="00450206"/>
    <w:rsid w:val="004526DF"/>
    <w:rsid w:val="0045497A"/>
    <w:rsid w:val="00461D14"/>
    <w:rsid w:val="004727CB"/>
    <w:rsid w:val="00473453"/>
    <w:rsid w:val="004B3CB9"/>
    <w:rsid w:val="004C4057"/>
    <w:rsid w:val="004C4736"/>
    <w:rsid w:val="004E10EE"/>
    <w:rsid w:val="00536367"/>
    <w:rsid w:val="005464BF"/>
    <w:rsid w:val="00567D20"/>
    <w:rsid w:val="00574615"/>
    <w:rsid w:val="005A1A41"/>
    <w:rsid w:val="005B4757"/>
    <w:rsid w:val="005F1441"/>
    <w:rsid w:val="00623E5A"/>
    <w:rsid w:val="006508EE"/>
    <w:rsid w:val="0066129B"/>
    <w:rsid w:val="006612BC"/>
    <w:rsid w:val="00666B52"/>
    <w:rsid w:val="006B236B"/>
    <w:rsid w:val="006C1F37"/>
    <w:rsid w:val="006D0604"/>
    <w:rsid w:val="006D5BE0"/>
    <w:rsid w:val="0070227F"/>
    <w:rsid w:val="00711C76"/>
    <w:rsid w:val="00727EDF"/>
    <w:rsid w:val="00744964"/>
    <w:rsid w:val="007C1E46"/>
    <w:rsid w:val="007C3895"/>
    <w:rsid w:val="007F261A"/>
    <w:rsid w:val="00800DFC"/>
    <w:rsid w:val="0080417A"/>
    <w:rsid w:val="00811206"/>
    <w:rsid w:val="0081581F"/>
    <w:rsid w:val="00827DB7"/>
    <w:rsid w:val="00835293"/>
    <w:rsid w:val="008452AF"/>
    <w:rsid w:val="008562A2"/>
    <w:rsid w:val="00860625"/>
    <w:rsid w:val="00885C92"/>
    <w:rsid w:val="00897B44"/>
    <w:rsid w:val="008A38A7"/>
    <w:rsid w:val="008B610A"/>
    <w:rsid w:val="008C0149"/>
    <w:rsid w:val="008C401B"/>
    <w:rsid w:val="008C5772"/>
    <w:rsid w:val="008C6526"/>
    <w:rsid w:val="009143DD"/>
    <w:rsid w:val="00916516"/>
    <w:rsid w:val="00940869"/>
    <w:rsid w:val="00944068"/>
    <w:rsid w:val="00964748"/>
    <w:rsid w:val="009837D7"/>
    <w:rsid w:val="00983C95"/>
    <w:rsid w:val="00987EBA"/>
    <w:rsid w:val="00990A7D"/>
    <w:rsid w:val="009A753E"/>
    <w:rsid w:val="009B327A"/>
    <w:rsid w:val="009C5BE8"/>
    <w:rsid w:val="009F0F27"/>
    <w:rsid w:val="009F7AD2"/>
    <w:rsid w:val="00A31A58"/>
    <w:rsid w:val="00A41D66"/>
    <w:rsid w:val="00A466B9"/>
    <w:rsid w:val="00AA14B5"/>
    <w:rsid w:val="00AA5DCB"/>
    <w:rsid w:val="00AC2E75"/>
    <w:rsid w:val="00AE1380"/>
    <w:rsid w:val="00AE4161"/>
    <w:rsid w:val="00AF3278"/>
    <w:rsid w:val="00B12792"/>
    <w:rsid w:val="00B3492C"/>
    <w:rsid w:val="00B42AD1"/>
    <w:rsid w:val="00B505F8"/>
    <w:rsid w:val="00B632CB"/>
    <w:rsid w:val="00BB0F70"/>
    <w:rsid w:val="00BC39DD"/>
    <w:rsid w:val="00BF5558"/>
    <w:rsid w:val="00C01C8C"/>
    <w:rsid w:val="00C12D82"/>
    <w:rsid w:val="00C210E8"/>
    <w:rsid w:val="00C3579E"/>
    <w:rsid w:val="00C67D22"/>
    <w:rsid w:val="00C70104"/>
    <w:rsid w:val="00C71B5C"/>
    <w:rsid w:val="00C72F15"/>
    <w:rsid w:val="00CA63A0"/>
    <w:rsid w:val="00CA71D4"/>
    <w:rsid w:val="00CC3BDE"/>
    <w:rsid w:val="00CE0DA8"/>
    <w:rsid w:val="00D0215A"/>
    <w:rsid w:val="00D12131"/>
    <w:rsid w:val="00DA2203"/>
    <w:rsid w:val="00DD0D2F"/>
    <w:rsid w:val="00DD263A"/>
    <w:rsid w:val="00E10094"/>
    <w:rsid w:val="00E11342"/>
    <w:rsid w:val="00E25B91"/>
    <w:rsid w:val="00E3510B"/>
    <w:rsid w:val="00E469AF"/>
    <w:rsid w:val="00E561D4"/>
    <w:rsid w:val="00E73DBD"/>
    <w:rsid w:val="00E9141D"/>
    <w:rsid w:val="00E92EB7"/>
    <w:rsid w:val="00EB4704"/>
    <w:rsid w:val="00EC2EF4"/>
    <w:rsid w:val="00EE15F1"/>
    <w:rsid w:val="00EE3B96"/>
    <w:rsid w:val="00EE4204"/>
    <w:rsid w:val="00EF2856"/>
    <w:rsid w:val="00EF4DAE"/>
    <w:rsid w:val="00F42300"/>
    <w:rsid w:val="00F42842"/>
    <w:rsid w:val="00F5642A"/>
    <w:rsid w:val="00F65AEC"/>
    <w:rsid w:val="00F83C2B"/>
    <w:rsid w:val="00F9752C"/>
    <w:rsid w:val="00FA309F"/>
    <w:rsid w:val="00FA3D2D"/>
    <w:rsid w:val="00FB0A0D"/>
    <w:rsid w:val="00FD7856"/>
    <w:rsid w:val="00FE3DA6"/>
    <w:rsid w:val="00FE5208"/>
    <w:rsid w:val="00FF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D1"/>
    <w:pPr>
      <w:ind w:left="720"/>
      <w:contextualSpacing/>
    </w:pPr>
  </w:style>
  <w:style w:type="character" w:styleId="Hyperlink">
    <w:name w:val="Hyperlink"/>
    <w:basedOn w:val="DefaultParagraphFont"/>
    <w:uiPriority w:val="99"/>
    <w:unhideWhenUsed/>
    <w:rsid w:val="00EF2856"/>
    <w:rPr>
      <w:color w:val="0000FF"/>
      <w:u w:val="single"/>
    </w:rPr>
  </w:style>
  <w:style w:type="character" w:styleId="CommentReference">
    <w:name w:val="annotation reference"/>
    <w:basedOn w:val="DefaultParagraphFont"/>
    <w:uiPriority w:val="99"/>
    <w:semiHidden/>
    <w:unhideWhenUsed/>
    <w:rsid w:val="00C210E8"/>
    <w:rPr>
      <w:sz w:val="16"/>
      <w:szCs w:val="16"/>
    </w:rPr>
  </w:style>
  <w:style w:type="paragraph" w:styleId="CommentText">
    <w:name w:val="annotation text"/>
    <w:basedOn w:val="Normal"/>
    <w:link w:val="CommentTextChar"/>
    <w:uiPriority w:val="99"/>
    <w:semiHidden/>
    <w:unhideWhenUsed/>
    <w:rsid w:val="00C210E8"/>
    <w:pPr>
      <w:spacing w:line="240" w:lineRule="auto"/>
    </w:pPr>
    <w:rPr>
      <w:sz w:val="20"/>
      <w:szCs w:val="20"/>
    </w:rPr>
  </w:style>
  <w:style w:type="character" w:customStyle="1" w:styleId="CommentTextChar">
    <w:name w:val="Comment Text Char"/>
    <w:basedOn w:val="DefaultParagraphFont"/>
    <w:link w:val="CommentText"/>
    <w:uiPriority w:val="99"/>
    <w:semiHidden/>
    <w:rsid w:val="00C210E8"/>
    <w:rPr>
      <w:sz w:val="20"/>
      <w:szCs w:val="20"/>
    </w:rPr>
  </w:style>
  <w:style w:type="paragraph" w:styleId="CommentSubject">
    <w:name w:val="annotation subject"/>
    <w:basedOn w:val="CommentText"/>
    <w:next w:val="CommentText"/>
    <w:link w:val="CommentSubjectChar"/>
    <w:uiPriority w:val="99"/>
    <w:semiHidden/>
    <w:unhideWhenUsed/>
    <w:rsid w:val="00C210E8"/>
    <w:rPr>
      <w:b/>
      <w:bCs/>
    </w:rPr>
  </w:style>
  <w:style w:type="character" w:customStyle="1" w:styleId="CommentSubjectChar">
    <w:name w:val="Comment Subject Char"/>
    <w:basedOn w:val="CommentTextChar"/>
    <w:link w:val="CommentSubject"/>
    <w:uiPriority w:val="99"/>
    <w:semiHidden/>
    <w:rsid w:val="00C210E8"/>
    <w:rPr>
      <w:b/>
      <w:bCs/>
      <w:sz w:val="20"/>
      <w:szCs w:val="20"/>
    </w:rPr>
  </w:style>
  <w:style w:type="paragraph" w:styleId="BalloonText">
    <w:name w:val="Balloon Text"/>
    <w:basedOn w:val="Normal"/>
    <w:link w:val="BalloonTextChar"/>
    <w:uiPriority w:val="99"/>
    <w:semiHidden/>
    <w:unhideWhenUsed/>
    <w:rsid w:val="00C2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E8"/>
    <w:rPr>
      <w:rFonts w:ascii="Tahoma" w:hAnsi="Tahoma" w:cs="Tahoma"/>
      <w:sz w:val="16"/>
      <w:szCs w:val="16"/>
    </w:rPr>
  </w:style>
  <w:style w:type="character" w:customStyle="1" w:styleId="highlight">
    <w:name w:val="highlight"/>
    <w:basedOn w:val="DefaultParagraphFont"/>
    <w:rsid w:val="006D0604"/>
  </w:style>
  <w:style w:type="paragraph" w:styleId="Revision">
    <w:name w:val="Revision"/>
    <w:hidden/>
    <w:uiPriority w:val="99"/>
    <w:semiHidden/>
    <w:rsid w:val="007C1E46"/>
    <w:pPr>
      <w:spacing w:after="0" w:line="240" w:lineRule="auto"/>
    </w:pPr>
  </w:style>
  <w:style w:type="paragraph" w:styleId="Header">
    <w:name w:val="header"/>
    <w:basedOn w:val="Normal"/>
    <w:link w:val="HeaderChar"/>
    <w:uiPriority w:val="99"/>
    <w:unhideWhenUsed/>
    <w:rsid w:val="007F2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61A"/>
  </w:style>
  <w:style w:type="paragraph" w:styleId="Footer">
    <w:name w:val="footer"/>
    <w:basedOn w:val="Normal"/>
    <w:link w:val="FooterChar"/>
    <w:uiPriority w:val="99"/>
    <w:unhideWhenUsed/>
    <w:rsid w:val="007F2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D1"/>
    <w:pPr>
      <w:ind w:left="720"/>
      <w:contextualSpacing/>
    </w:pPr>
  </w:style>
  <w:style w:type="character" w:styleId="Hyperlink">
    <w:name w:val="Hyperlink"/>
    <w:basedOn w:val="DefaultParagraphFont"/>
    <w:uiPriority w:val="99"/>
    <w:unhideWhenUsed/>
    <w:rsid w:val="00EF2856"/>
    <w:rPr>
      <w:color w:val="0000FF"/>
      <w:u w:val="single"/>
    </w:rPr>
  </w:style>
  <w:style w:type="character" w:styleId="CommentReference">
    <w:name w:val="annotation reference"/>
    <w:basedOn w:val="DefaultParagraphFont"/>
    <w:uiPriority w:val="99"/>
    <w:semiHidden/>
    <w:unhideWhenUsed/>
    <w:rsid w:val="00C210E8"/>
    <w:rPr>
      <w:sz w:val="16"/>
      <w:szCs w:val="16"/>
    </w:rPr>
  </w:style>
  <w:style w:type="paragraph" w:styleId="CommentText">
    <w:name w:val="annotation text"/>
    <w:basedOn w:val="Normal"/>
    <w:link w:val="CommentTextChar"/>
    <w:uiPriority w:val="99"/>
    <w:semiHidden/>
    <w:unhideWhenUsed/>
    <w:rsid w:val="00C210E8"/>
    <w:pPr>
      <w:spacing w:line="240" w:lineRule="auto"/>
    </w:pPr>
    <w:rPr>
      <w:sz w:val="20"/>
      <w:szCs w:val="20"/>
    </w:rPr>
  </w:style>
  <w:style w:type="character" w:customStyle="1" w:styleId="CommentTextChar">
    <w:name w:val="Comment Text Char"/>
    <w:basedOn w:val="DefaultParagraphFont"/>
    <w:link w:val="CommentText"/>
    <w:uiPriority w:val="99"/>
    <w:semiHidden/>
    <w:rsid w:val="00C210E8"/>
    <w:rPr>
      <w:sz w:val="20"/>
      <w:szCs w:val="20"/>
    </w:rPr>
  </w:style>
  <w:style w:type="paragraph" w:styleId="CommentSubject">
    <w:name w:val="annotation subject"/>
    <w:basedOn w:val="CommentText"/>
    <w:next w:val="CommentText"/>
    <w:link w:val="CommentSubjectChar"/>
    <w:uiPriority w:val="99"/>
    <w:semiHidden/>
    <w:unhideWhenUsed/>
    <w:rsid w:val="00C210E8"/>
    <w:rPr>
      <w:b/>
      <w:bCs/>
    </w:rPr>
  </w:style>
  <w:style w:type="character" w:customStyle="1" w:styleId="CommentSubjectChar">
    <w:name w:val="Comment Subject Char"/>
    <w:basedOn w:val="CommentTextChar"/>
    <w:link w:val="CommentSubject"/>
    <w:uiPriority w:val="99"/>
    <w:semiHidden/>
    <w:rsid w:val="00C210E8"/>
    <w:rPr>
      <w:b/>
      <w:bCs/>
      <w:sz w:val="20"/>
      <w:szCs w:val="20"/>
    </w:rPr>
  </w:style>
  <w:style w:type="paragraph" w:styleId="BalloonText">
    <w:name w:val="Balloon Text"/>
    <w:basedOn w:val="Normal"/>
    <w:link w:val="BalloonTextChar"/>
    <w:uiPriority w:val="99"/>
    <w:semiHidden/>
    <w:unhideWhenUsed/>
    <w:rsid w:val="00C2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E8"/>
    <w:rPr>
      <w:rFonts w:ascii="Tahoma" w:hAnsi="Tahoma" w:cs="Tahoma"/>
      <w:sz w:val="16"/>
      <w:szCs w:val="16"/>
    </w:rPr>
  </w:style>
  <w:style w:type="character" w:customStyle="1" w:styleId="highlight">
    <w:name w:val="highlight"/>
    <w:basedOn w:val="DefaultParagraphFont"/>
    <w:rsid w:val="006D0604"/>
  </w:style>
  <w:style w:type="paragraph" w:styleId="Revision">
    <w:name w:val="Revision"/>
    <w:hidden/>
    <w:uiPriority w:val="99"/>
    <w:semiHidden/>
    <w:rsid w:val="007C1E46"/>
    <w:pPr>
      <w:spacing w:after="0" w:line="240" w:lineRule="auto"/>
    </w:pPr>
  </w:style>
  <w:style w:type="paragraph" w:styleId="Header">
    <w:name w:val="header"/>
    <w:basedOn w:val="Normal"/>
    <w:link w:val="HeaderChar"/>
    <w:uiPriority w:val="99"/>
    <w:unhideWhenUsed/>
    <w:rsid w:val="007F2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61A"/>
  </w:style>
  <w:style w:type="paragraph" w:styleId="Footer">
    <w:name w:val="footer"/>
    <w:basedOn w:val="Normal"/>
    <w:link w:val="FooterChar"/>
    <w:uiPriority w:val="99"/>
    <w:unhideWhenUsed/>
    <w:rsid w:val="007F2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4386">
      <w:bodyDiv w:val="1"/>
      <w:marLeft w:val="0"/>
      <w:marRight w:val="0"/>
      <w:marTop w:val="0"/>
      <w:marBottom w:val="0"/>
      <w:divBdr>
        <w:top w:val="none" w:sz="0" w:space="0" w:color="auto"/>
        <w:left w:val="none" w:sz="0" w:space="0" w:color="auto"/>
        <w:bottom w:val="none" w:sz="0" w:space="0" w:color="auto"/>
        <w:right w:val="none" w:sz="0" w:space="0" w:color="auto"/>
      </w:divBdr>
      <w:divsChild>
        <w:div w:id="1713194426">
          <w:marLeft w:val="0"/>
          <w:marRight w:val="0"/>
          <w:marTop w:val="0"/>
          <w:marBottom w:val="0"/>
          <w:divBdr>
            <w:top w:val="none" w:sz="0" w:space="0" w:color="auto"/>
            <w:left w:val="none" w:sz="0" w:space="0" w:color="auto"/>
            <w:bottom w:val="none" w:sz="0" w:space="0" w:color="auto"/>
            <w:right w:val="none" w:sz="0" w:space="0" w:color="auto"/>
          </w:divBdr>
        </w:div>
        <w:div w:id="332687338">
          <w:marLeft w:val="0"/>
          <w:marRight w:val="0"/>
          <w:marTop w:val="0"/>
          <w:marBottom w:val="0"/>
          <w:divBdr>
            <w:top w:val="none" w:sz="0" w:space="0" w:color="auto"/>
            <w:left w:val="none" w:sz="0" w:space="0" w:color="auto"/>
            <w:bottom w:val="none" w:sz="0" w:space="0" w:color="auto"/>
            <w:right w:val="none" w:sz="0" w:space="0" w:color="auto"/>
          </w:divBdr>
        </w:div>
      </w:divsChild>
    </w:div>
    <w:div w:id="282464730">
      <w:bodyDiv w:val="1"/>
      <w:marLeft w:val="0"/>
      <w:marRight w:val="0"/>
      <w:marTop w:val="0"/>
      <w:marBottom w:val="0"/>
      <w:divBdr>
        <w:top w:val="none" w:sz="0" w:space="0" w:color="auto"/>
        <w:left w:val="none" w:sz="0" w:space="0" w:color="auto"/>
        <w:bottom w:val="none" w:sz="0" w:space="0" w:color="auto"/>
        <w:right w:val="none" w:sz="0" w:space="0" w:color="auto"/>
      </w:divBdr>
      <w:divsChild>
        <w:div w:id="519584449">
          <w:marLeft w:val="0"/>
          <w:marRight w:val="0"/>
          <w:marTop w:val="0"/>
          <w:marBottom w:val="0"/>
          <w:divBdr>
            <w:top w:val="none" w:sz="0" w:space="0" w:color="auto"/>
            <w:left w:val="none" w:sz="0" w:space="0" w:color="auto"/>
            <w:bottom w:val="none" w:sz="0" w:space="0" w:color="auto"/>
            <w:right w:val="none" w:sz="0" w:space="0" w:color="auto"/>
          </w:divBdr>
        </w:div>
        <w:div w:id="645478536">
          <w:marLeft w:val="0"/>
          <w:marRight w:val="0"/>
          <w:marTop w:val="0"/>
          <w:marBottom w:val="0"/>
          <w:divBdr>
            <w:top w:val="none" w:sz="0" w:space="0" w:color="auto"/>
            <w:left w:val="none" w:sz="0" w:space="0" w:color="auto"/>
            <w:bottom w:val="none" w:sz="0" w:space="0" w:color="auto"/>
            <w:right w:val="none" w:sz="0" w:space="0" w:color="auto"/>
          </w:divBdr>
        </w:div>
        <w:div w:id="1400011348">
          <w:marLeft w:val="0"/>
          <w:marRight w:val="0"/>
          <w:marTop w:val="0"/>
          <w:marBottom w:val="0"/>
          <w:divBdr>
            <w:top w:val="none" w:sz="0" w:space="0" w:color="auto"/>
            <w:left w:val="none" w:sz="0" w:space="0" w:color="auto"/>
            <w:bottom w:val="none" w:sz="0" w:space="0" w:color="auto"/>
            <w:right w:val="none" w:sz="0" w:space="0" w:color="auto"/>
          </w:divBdr>
        </w:div>
        <w:div w:id="511648219">
          <w:marLeft w:val="0"/>
          <w:marRight w:val="0"/>
          <w:marTop w:val="0"/>
          <w:marBottom w:val="0"/>
          <w:divBdr>
            <w:top w:val="none" w:sz="0" w:space="0" w:color="auto"/>
            <w:left w:val="none" w:sz="0" w:space="0" w:color="auto"/>
            <w:bottom w:val="none" w:sz="0" w:space="0" w:color="auto"/>
            <w:right w:val="none" w:sz="0" w:space="0" w:color="auto"/>
          </w:divBdr>
        </w:div>
        <w:div w:id="1685747696">
          <w:marLeft w:val="0"/>
          <w:marRight w:val="0"/>
          <w:marTop w:val="0"/>
          <w:marBottom w:val="0"/>
          <w:divBdr>
            <w:top w:val="none" w:sz="0" w:space="0" w:color="auto"/>
            <w:left w:val="none" w:sz="0" w:space="0" w:color="auto"/>
            <w:bottom w:val="none" w:sz="0" w:space="0" w:color="auto"/>
            <w:right w:val="none" w:sz="0" w:space="0" w:color="auto"/>
          </w:divBdr>
        </w:div>
        <w:div w:id="1804693273">
          <w:marLeft w:val="0"/>
          <w:marRight w:val="0"/>
          <w:marTop w:val="0"/>
          <w:marBottom w:val="0"/>
          <w:divBdr>
            <w:top w:val="none" w:sz="0" w:space="0" w:color="auto"/>
            <w:left w:val="none" w:sz="0" w:space="0" w:color="auto"/>
            <w:bottom w:val="none" w:sz="0" w:space="0" w:color="auto"/>
            <w:right w:val="none" w:sz="0" w:space="0" w:color="auto"/>
          </w:divBdr>
        </w:div>
        <w:div w:id="907805847">
          <w:marLeft w:val="0"/>
          <w:marRight w:val="0"/>
          <w:marTop w:val="0"/>
          <w:marBottom w:val="0"/>
          <w:divBdr>
            <w:top w:val="none" w:sz="0" w:space="0" w:color="auto"/>
            <w:left w:val="none" w:sz="0" w:space="0" w:color="auto"/>
            <w:bottom w:val="none" w:sz="0" w:space="0" w:color="auto"/>
            <w:right w:val="none" w:sz="0" w:space="0" w:color="auto"/>
          </w:divBdr>
        </w:div>
        <w:div w:id="568613642">
          <w:marLeft w:val="0"/>
          <w:marRight w:val="0"/>
          <w:marTop w:val="0"/>
          <w:marBottom w:val="0"/>
          <w:divBdr>
            <w:top w:val="none" w:sz="0" w:space="0" w:color="auto"/>
            <w:left w:val="none" w:sz="0" w:space="0" w:color="auto"/>
            <w:bottom w:val="none" w:sz="0" w:space="0" w:color="auto"/>
            <w:right w:val="none" w:sz="0" w:space="0" w:color="auto"/>
          </w:divBdr>
        </w:div>
        <w:div w:id="713506850">
          <w:marLeft w:val="0"/>
          <w:marRight w:val="0"/>
          <w:marTop w:val="0"/>
          <w:marBottom w:val="0"/>
          <w:divBdr>
            <w:top w:val="none" w:sz="0" w:space="0" w:color="auto"/>
            <w:left w:val="none" w:sz="0" w:space="0" w:color="auto"/>
            <w:bottom w:val="none" w:sz="0" w:space="0" w:color="auto"/>
            <w:right w:val="none" w:sz="0" w:space="0" w:color="auto"/>
          </w:divBdr>
        </w:div>
        <w:div w:id="27754362">
          <w:marLeft w:val="0"/>
          <w:marRight w:val="0"/>
          <w:marTop w:val="0"/>
          <w:marBottom w:val="0"/>
          <w:divBdr>
            <w:top w:val="none" w:sz="0" w:space="0" w:color="auto"/>
            <w:left w:val="none" w:sz="0" w:space="0" w:color="auto"/>
            <w:bottom w:val="none" w:sz="0" w:space="0" w:color="auto"/>
            <w:right w:val="none" w:sz="0" w:space="0" w:color="auto"/>
          </w:divBdr>
        </w:div>
      </w:divsChild>
    </w:div>
    <w:div w:id="395081941">
      <w:bodyDiv w:val="1"/>
      <w:marLeft w:val="0"/>
      <w:marRight w:val="0"/>
      <w:marTop w:val="0"/>
      <w:marBottom w:val="0"/>
      <w:divBdr>
        <w:top w:val="none" w:sz="0" w:space="0" w:color="auto"/>
        <w:left w:val="none" w:sz="0" w:space="0" w:color="auto"/>
        <w:bottom w:val="none" w:sz="0" w:space="0" w:color="auto"/>
        <w:right w:val="none" w:sz="0" w:space="0" w:color="auto"/>
      </w:divBdr>
      <w:divsChild>
        <w:div w:id="84814029">
          <w:marLeft w:val="0"/>
          <w:marRight w:val="0"/>
          <w:marTop w:val="0"/>
          <w:marBottom w:val="0"/>
          <w:divBdr>
            <w:top w:val="none" w:sz="0" w:space="0" w:color="auto"/>
            <w:left w:val="none" w:sz="0" w:space="0" w:color="auto"/>
            <w:bottom w:val="none" w:sz="0" w:space="0" w:color="auto"/>
            <w:right w:val="none" w:sz="0" w:space="0" w:color="auto"/>
          </w:divBdr>
        </w:div>
        <w:div w:id="1715618664">
          <w:marLeft w:val="0"/>
          <w:marRight w:val="0"/>
          <w:marTop w:val="0"/>
          <w:marBottom w:val="0"/>
          <w:divBdr>
            <w:top w:val="none" w:sz="0" w:space="0" w:color="auto"/>
            <w:left w:val="none" w:sz="0" w:space="0" w:color="auto"/>
            <w:bottom w:val="none" w:sz="0" w:space="0" w:color="auto"/>
            <w:right w:val="none" w:sz="0" w:space="0" w:color="auto"/>
          </w:divBdr>
        </w:div>
        <w:div w:id="54937334">
          <w:marLeft w:val="0"/>
          <w:marRight w:val="0"/>
          <w:marTop w:val="0"/>
          <w:marBottom w:val="0"/>
          <w:divBdr>
            <w:top w:val="none" w:sz="0" w:space="0" w:color="auto"/>
            <w:left w:val="none" w:sz="0" w:space="0" w:color="auto"/>
            <w:bottom w:val="none" w:sz="0" w:space="0" w:color="auto"/>
            <w:right w:val="none" w:sz="0" w:space="0" w:color="auto"/>
          </w:divBdr>
        </w:div>
        <w:div w:id="1906794396">
          <w:marLeft w:val="0"/>
          <w:marRight w:val="0"/>
          <w:marTop w:val="0"/>
          <w:marBottom w:val="0"/>
          <w:divBdr>
            <w:top w:val="none" w:sz="0" w:space="0" w:color="auto"/>
            <w:left w:val="none" w:sz="0" w:space="0" w:color="auto"/>
            <w:bottom w:val="none" w:sz="0" w:space="0" w:color="auto"/>
            <w:right w:val="none" w:sz="0" w:space="0" w:color="auto"/>
          </w:divBdr>
        </w:div>
        <w:div w:id="1991212076">
          <w:marLeft w:val="0"/>
          <w:marRight w:val="0"/>
          <w:marTop w:val="0"/>
          <w:marBottom w:val="0"/>
          <w:divBdr>
            <w:top w:val="none" w:sz="0" w:space="0" w:color="auto"/>
            <w:left w:val="none" w:sz="0" w:space="0" w:color="auto"/>
            <w:bottom w:val="none" w:sz="0" w:space="0" w:color="auto"/>
            <w:right w:val="none" w:sz="0" w:space="0" w:color="auto"/>
          </w:divBdr>
        </w:div>
        <w:div w:id="1316379036">
          <w:marLeft w:val="0"/>
          <w:marRight w:val="0"/>
          <w:marTop w:val="0"/>
          <w:marBottom w:val="0"/>
          <w:divBdr>
            <w:top w:val="none" w:sz="0" w:space="0" w:color="auto"/>
            <w:left w:val="none" w:sz="0" w:space="0" w:color="auto"/>
            <w:bottom w:val="none" w:sz="0" w:space="0" w:color="auto"/>
            <w:right w:val="none" w:sz="0" w:space="0" w:color="auto"/>
          </w:divBdr>
        </w:div>
        <w:div w:id="1233348239">
          <w:marLeft w:val="0"/>
          <w:marRight w:val="0"/>
          <w:marTop w:val="0"/>
          <w:marBottom w:val="0"/>
          <w:divBdr>
            <w:top w:val="none" w:sz="0" w:space="0" w:color="auto"/>
            <w:left w:val="none" w:sz="0" w:space="0" w:color="auto"/>
            <w:bottom w:val="none" w:sz="0" w:space="0" w:color="auto"/>
            <w:right w:val="none" w:sz="0" w:space="0" w:color="auto"/>
          </w:divBdr>
        </w:div>
      </w:divsChild>
    </w:div>
    <w:div w:id="426734233">
      <w:bodyDiv w:val="1"/>
      <w:marLeft w:val="0"/>
      <w:marRight w:val="0"/>
      <w:marTop w:val="0"/>
      <w:marBottom w:val="0"/>
      <w:divBdr>
        <w:top w:val="none" w:sz="0" w:space="0" w:color="auto"/>
        <w:left w:val="none" w:sz="0" w:space="0" w:color="auto"/>
        <w:bottom w:val="none" w:sz="0" w:space="0" w:color="auto"/>
        <w:right w:val="none" w:sz="0" w:space="0" w:color="auto"/>
      </w:divBdr>
      <w:divsChild>
        <w:div w:id="279411054">
          <w:marLeft w:val="0"/>
          <w:marRight w:val="0"/>
          <w:marTop w:val="0"/>
          <w:marBottom w:val="0"/>
          <w:divBdr>
            <w:top w:val="none" w:sz="0" w:space="0" w:color="auto"/>
            <w:left w:val="none" w:sz="0" w:space="0" w:color="auto"/>
            <w:bottom w:val="none" w:sz="0" w:space="0" w:color="auto"/>
            <w:right w:val="none" w:sz="0" w:space="0" w:color="auto"/>
          </w:divBdr>
        </w:div>
        <w:div w:id="496262805">
          <w:marLeft w:val="0"/>
          <w:marRight w:val="0"/>
          <w:marTop w:val="0"/>
          <w:marBottom w:val="0"/>
          <w:divBdr>
            <w:top w:val="none" w:sz="0" w:space="0" w:color="auto"/>
            <w:left w:val="none" w:sz="0" w:space="0" w:color="auto"/>
            <w:bottom w:val="none" w:sz="0" w:space="0" w:color="auto"/>
            <w:right w:val="none" w:sz="0" w:space="0" w:color="auto"/>
          </w:divBdr>
        </w:div>
        <w:div w:id="347559995">
          <w:marLeft w:val="0"/>
          <w:marRight w:val="0"/>
          <w:marTop w:val="0"/>
          <w:marBottom w:val="0"/>
          <w:divBdr>
            <w:top w:val="none" w:sz="0" w:space="0" w:color="auto"/>
            <w:left w:val="none" w:sz="0" w:space="0" w:color="auto"/>
            <w:bottom w:val="none" w:sz="0" w:space="0" w:color="auto"/>
            <w:right w:val="none" w:sz="0" w:space="0" w:color="auto"/>
          </w:divBdr>
        </w:div>
        <w:div w:id="1985894100">
          <w:marLeft w:val="0"/>
          <w:marRight w:val="0"/>
          <w:marTop w:val="0"/>
          <w:marBottom w:val="0"/>
          <w:divBdr>
            <w:top w:val="none" w:sz="0" w:space="0" w:color="auto"/>
            <w:left w:val="none" w:sz="0" w:space="0" w:color="auto"/>
            <w:bottom w:val="none" w:sz="0" w:space="0" w:color="auto"/>
            <w:right w:val="none" w:sz="0" w:space="0" w:color="auto"/>
          </w:divBdr>
        </w:div>
        <w:div w:id="850295100">
          <w:marLeft w:val="0"/>
          <w:marRight w:val="0"/>
          <w:marTop w:val="0"/>
          <w:marBottom w:val="0"/>
          <w:divBdr>
            <w:top w:val="none" w:sz="0" w:space="0" w:color="auto"/>
            <w:left w:val="none" w:sz="0" w:space="0" w:color="auto"/>
            <w:bottom w:val="none" w:sz="0" w:space="0" w:color="auto"/>
            <w:right w:val="none" w:sz="0" w:space="0" w:color="auto"/>
          </w:divBdr>
        </w:div>
      </w:divsChild>
    </w:div>
    <w:div w:id="480659220">
      <w:bodyDiv w:val="1"/>
      <w:marLeft w:val="0"/>
      <w:marRight w:val="0"/>
      <w:marTop w:val="0"/>
      <w:marBottom w:val="0"/>
      <w:divBdr>
        <w:top w:val="none" w:sz="0" w:space="0" w:color="auto"/>
        <w:left w:val="none" w:sz="0" w:space="0" w:color="auto"/>
        <w:bottom w:val="none" w:sz="0" w:space="0" w:color="auto"/>
        <w:right w:val="none" w:sz="0" w:space="0" w:color="auto"/>
      </w:divBdr>
      <w:divsChild>
        <w:div w:id="829979983">
          <w:marLeft w:val="0"/>
          <w:marRight w:val="0"/>
          <w:marTop w:val="0"/>
          <w:marBottom w:val="0"/>
          <w:divBdr>
            <w:top w:val="none" w:sz="0" w:space="0" w:color="auto"/>
            <w:left w:val="none" w:sz="0" w:space="0" w:color="auto"/>
            <w:bottom w:val="none" w:sz="0" w:space="0" w:color="auto"/>
            <w:right w:val="none" w:sz="0" w:space="0" w:color="auto"/>
          </w:divBdr>
        </w:div>
        <w:div w:id="1805658979">
          <w:marLeft w:val="0"/>
          <w:marRight w:val="0"/>
          <w:marTop w:val="0"/>
          <w:marBottom w:val="0"/>
          <w:divBdr>
            <w:top w:val="none" w:sz="0" w:space="0" w:color="auto"/>
            <w:left w:val="none" w:sz="0" w:space="0" w:color="auto"/>
            <w:bottom w:val="none" w:sz="0" w:space="0" w:color="auto"/>
            <w:right w:val="none" w:sz="0" w:space="0" w:color="auto"/>
          </w:divBdr>
        </w:div>
      </w:divsChild>
    </w:div>
    <w:div w:id="512185339">
      <w:bodyDiv w:val="1"/>
      <w:marLeft w:val="0"/>
      <w:marRight w:val="0"/>
      <w:marTop w:val="0"/>
      <w:marBottom w:val="0"/>
      <w:divBdr>
        <w:top w:val="none" w:sz="0" w:space="0" w:color="auto"/>
        <w:left w:val="none" w:sz="0" w:space="0" w:color="auto"/>
        <w:bottom w:val="none" w:sz="0" w:space="0" w:color="auto"/>
        <w:right w:val="none" w:sz="0" w:space="0" w:color="auto"/>
      </w:divBdr>
      <w:divsChild>
        <w:div w:id="2057309240">
          <w:marLeft w:val="0"/>
          <w:marRight w:val="0"/>
          <w:marTop w:val="0"/>
          <w:marBottom w:val="0"/>
          <w:divBdr>
            <w:top w:val="none" w:sz="0" w:space="0" w:color="auto"/>
            <w:left w:val="none" w:sz="0" w:space="0" w:color="auto"/>
            <w:bottom w:val="none" w:sz="0" w:space="0" w:color="auto"/>
            <w:right w:val="none" w:sz="0" w:space="0" w:color="auto"/>
          </w:divBdr>
        </w:div>
        <w:div w:id="1247229760">
          <w:marLeft w:val="0"/>
          <w:marRight w:val="0"/>
          <w:marTop w:val="0"/>
          <w:marBottom w:val="0"/>
          <w:divBdr>
            <w:top w:val="none" w:sz="0" w:space="0" w:color="auto"/>
            <w:left w:val="none" w:sz="0" w:space="0" w:color="auto"/>
            <w:bottom w:val="none" w:sz="0" w:space="0" w:color="auto"/>
            <w:right w:val="none" w:sz="0" w:space="0" w:color="auto"/>
          </w:divBdr>
        </w:div>
        <w:div w:id="838616155">
          <w:marLeft w:val="0"/>
          <w:marRight w:val="0"/>
          <w:marTop w:val="0"/>
          <w:marBottom w:val="0"/>
          <w:divBdr>
            <w:top w:val="none" w:sz="0" w:space="0" w:color="auto"/>
            <w:left w:val="none" w:sz="0" w:space="0" w:color="auto"/>
            <w:bottom w:val="none" w:sz="0" w:space="0" w:color="auto"/>
            <w:right w:val="none" w:sz="0" w:space="0" w:color="auto"/>
          </w:divBdr>
        </w:div>
        <w:div w:id="1773235463">
          <w:marLeft w:val="0"/>
          <w:marRight w:val="0"/>
          <w:marTop w:val="0"/>
          <w:marBottom w:val="0"/>
          <w:divBdr>
            <w:top w:val="none" w:sz="0" w:space="0" w:color="auto"/>
            <w:left w:val="none" w:sz="0" w:space="0" w:color="auto"/>
            <w:bottom w:val="none" w:sz="0" w:space="0" w:color="auto"/>
            <w:right w:val="none" w:sz="0" w:space="0" w:color="auto"/>
          </w:divBdr>
        </w:div>
        <w:div w:id="1014648761">
          <w:marLeft w:val="0"/>
          <w:marRight w:val="0"/>
          <w:marTop w:val="0"/>
          <w:marBottom w:val="0"/>
          <w:divBdr>
            <w:top w:val="none" w:sz="0" w:space="0" w:color="auto"/>
            <w:left w:val="none" w:sz="0" w:space="0" w:color="auto"/>
            <w:bottom w:val="none" w:sz="0" w:space="0" w:color="auto"/>
            <w:right w:val="none" w:sz="0" w:space="0" w:color="auto"/>
          </w:divBdr>
        </w:div>
      </w:divsChild>
    </w:div>
    <w:div w:id="797603442">
      <w:bodyDiv w:val="1"/>
      <w:marLeft w:val="0"/>
      <w:marRight w:val="0"/>
      <w:marTop w:val="0"/>
      <w:marBottom w:val="0"/>
      <w:divBdr>
        <w:top w:val="none" w:sz="0" w:space="0" w:color="auto"/>
        <w:left w:val="none" w:sz="0" w:space="0" w:color="auto"/>
        <w:bottom w:val="none" w:sz="0" w:space="0" w:color="auto"/>
        <w:right w:val="none" w:sz="0" w:space="0" w:color="auto"/>
      </w:divBdr>
      <w:divsChild>
        <w:div w:id="808667900">
          <w:marLeft w:val="0"/>
          <w:marRight w:val="0"/>
          <w:marTop w:val="0"/>
          <w:marBottom w:val="0"/>
          <w:divBdr>
            <w:top w:val="none" w:sz="0" w:space="0" w:color="auto"/>
            <w:left w:val="none" w:sz="0" w:space="0" w:color="auto"/>
            <w:bottom w:val="none" w:sz="0" w:space="0" w:color="auto"/>
            <w:right w:val="none" w:sz="0" w:space="0" w:color="auto"/>
          </w:divBdr>
        </w:div>
        <w:div w:id="1005860615">
          <w:marLeft w:val="0"/>
          <w:marRight w:val="0"/>
          <w:marTop w:val="0"/>
          <w:marBottom w:val="0"/>
          <w:divBdr>
            <w:top w:val="none" w:sz="0" w:space="0" w:color="auto"/>
            <w:left w:val="none" w:sz="0" w:space="0" w:color="auto"/>
            <w:bottom w:val="none" w:sz="0" w:space="0" w:color="auto"/>
            <w:right w:val="none" w:sz="0" w:space="0" w:color="auto"/>
          </w:divBdr>
        </w:div>
        <w:div w:id="368922270">
          <w:marLeft w:val="0"/>
          <w:marRight w:val="0"/>
          <w:marTop w:val="0"/>
          <w:marBottom w:val="0"/>
          <w:divBdr>
            <w:top w:val="none" w:sz="0" w:space="0" w:color="auto"/>
            <w:left w:val="none" w:sz="0" w:space="0" w:color="auto"/>
            <w:bottom w:val="none" w:sz="0" w:space="0" w:color="auto"/>
            <w:right w:val="none" w:sz="0" w:space="0" w:color="auto"/>
          </w:divBdr>
        </w:div>
      </w:divsChild>
    </w:div>
    <w:div w:id="815028208">
      <w:bodyDiv w:val="1"/>
      <w:marLeft w:val="0"/>
      <w:marRight w:val="0"/>
      <w:marTop w:val="0"/>
      <w:marBottom w:val="0"/>
      <w:divBdr>
        <w:top w:val="none" w:sz="0" w:space="0" w:color="auto"/>
        <w:left w:val="none" w:sz="0" w:space="0" w:color="auto"/>
        <w:bottom w:val="none" w:sz="0" w:space="0" w:color="auto"/>
        <w:right w:val="none" w:sz="0" w:space="0" w:color="auto"/>
      </w:divBdr>
      <w:divsChild>
        <w:div w:id="475758497">
          <w:marLeft w:val="0"/>
          <w:marRight w:val="0"/>
          <w:marTop w:val="0"/>
          <w:marBottom w:val="0"/>
          <w:divBdr>
            <w:top w:val="none" w:sz="0" w:space="0" w:color="auto"/>
            <w:left w:val="none" w:sz="0" w:space="0" w:color="auto"/>
            <w:bottom w:val="none" w:sz="0" w:space="0" w:color="auto"/>
            <w:right w:val="none" w:sz="0" w:space="0" w:color="auto"/>
          </w:divBdr>
        </w:div>
        <w:div w:id="1655797384">
          <w:marLeft w:val="0"/>
          <w:marRight w:val="0"/>
          <w:marTop w:val="0"/>
          <w:marBottom w:val="0"/>
          <w:divBdr>
            <w:top w:val="none" w:sz="0" w:space="0" w:color="auto"/>
            <w:left w:val="none" w:sz="0" w:space="0" w:color="auto"/>
            <w:bottom w:val="none" w:sz="0" w:space="0" w:color="auto"/>
            <w:right w:val="none" w:sz="0" w:space="0" w:color="auto"/>
          </w:divBdr>
        </w:div>
        <w:div w:id="1496723833">
          <w:marLeft w:val="0"/>
          <w:marRight w:val="0"/>
          <w:marTop w:val="0"/>
          <w:marBottom w:val="0"/>
          <w:divBdr>
            <w:top w:val="none" w:sz="0" w:space="0" w:color="auto"/>
            <w:left w:val="none" w:sz="0" w:space="0" w:color="auto"/>
            <w:bottom w:val="none" w:sz="0" w:space="0" w:color="auto"/>
            <w:right w:val="none" w:sz="0" w:space="0" w:color="auto"/>
          </w:divBdr>
        </w:div>
        <w:div w:id="296301829">
          <w:marLeft w:val="0"/>
          <w:marRight w:val="0"/>
          <w:marTop w:val="0"/>
          <w:marBottom w:val="0"/>
          <w:divBdr>
            <w:top w:val="none" w:sz="0" w:space="0" w:color="auto"/>
            <w:left w:val="none" w:sz="0" w:space="0" w:color="auto"/>
            <w:bottom w:val="none" w:sz="0" w:space="0" w:color="auto"/>
            <w:right w:val="none" w:sz="0" w:space="0" w:color="auto"/>
          </w:divBdr>
        </w:div>
        <w:div w:id="379014510">
          <w:marLeft w:val="0"/>
          <w:marRight w:val="0"/>
          <w:marTop w:val="0"/>
          <w:marBottom w:val="0"/>
          <w:divBdr>
            <w:top w:val="none" w:sz="0" w:space="0" w:color="auto"/>
            <w:left w:val="none" w:sz="0" w:space="0" w:color="auto"/>
            <w:bottom w:val="none" w:sz="0" w:space="0" w:color="auto"/>
            <w:right w:val="none" w:sz="0" w:space="0" w:color="auto"/>
          </w:divBdr>
        </w:div>
        <w:div w:id="223030414">
          <w:marLeft w:val="0"/>
          <w:marRight w:val="0"/>
          <w:marTop w:val="0"/>
          <w:marBottom w:val="0"/>
          <w:divBdr>
            <w:top w:val="none" w:sz="0" w:space="0" w:color="auto"/>
            <w:left w:val="none" w:sz="0" w:space="0" w:color="auto"/>
            <w:bottom w:val="none" w:sz="0" w:space="0" w:color="auto"/>
            <w:right w:val="none" w:sz="0" w:space="0" w:color="auto"/>
          </w:divBdr>
        </w:div>
        <w:div w:id="1461727211">
          <w:marLeft w:val="0"/>
          <w:marRight w:val="0"/>
          <w:marTop w:val="0"/>
          <w:marBottom w:val="0"/>
          <w:divBdr>
            <w:top w:val="none" w:sz="0" w:space="0" w:color="auto"/>
            <w:left w:val="none" w:sz="0" w:space="0" w:color="auto"/>
            <w:bottom w:val="none" w:sz="0" w:space="0" w:color="auto"/>
            <w:right w:val="none" w:sz="0" w:space="0" w:color="auto"/>
          </w:divBdr>
        </w:div>
        <w:div w:id="1377466007">
          <w:marLeft w:val="0"/>
          <w:marRight w:val="0"/>
          <w:marTop w:val="0"/>
          <w:marBottom w:val="0"/>
          <w:divBdr>
            <w:top w:val="none" w:sz="0" w:space="0" w:color="auto"/>
            <w:left w:val="none" w:sz="0" w:space="0" w:color="auto"/>
            <w:bottom w:val="none" w:sz="0" w:space="0" w:color="auto"/>
            <w:right w:val="none" w:sz="0" w:space="0" w:color="auto"/>
          </w:divBdr>
        </w:div>
        <w:div w:id="451940104">
          <w:marLeft w:val="0"/>
          <w:marRight w:val="0"/>
          <w:marTop w:val="0"/>
          <w:marBottom w:val="0"/>
          <w:divBdr>
            <w:top w:val="none" w:sz="0" w:space="0" w:color="auto"/>
            <w:left w:val="none" w:sz="0" w:space="0" w:color="auto"/>
            <w:bottom w:val="none" w:sz="0" w:space="0" w:color="auto"/>
            <w:right w:val="none" w:sz="0" w:space="0" w:color="auto"/>
          </w:divBdr>
        </w:div>
        <w:div w:id="986543962">
          <w:marLeft w:val="0"/>
          <w:marRight w:val="0"/>
          <w:marTop w:val="0"/>
          <w:marBottom w:val="0"/>
          <w:divBdr>
            <w:top w:val="none" w:sz="0" w:space="0" w:color="auto"/>
            <w:left w:val="none" w:sz="0" w:space="0" w:color="auto"/>
            <w:bottom w:val="none" w:sz="0" w:space="0" w:color="auto"/>
            <w:right w:val="none" w:sz="0" w:space="0" w:color="auto"/>
          </w:divBdr>
        </w:div>
        <w:div w:id="1455368195">
          <w:marLeft w:val="0"/>
          <w:marRight w:val="0"/>
          <w:marTop w:val="0"/>
          <w:marBottom w:val="0"/>
          <w:divBdr>
            <w:top w:val="none" w:sz="0" w:space="0" w:color="auto"/>
            <w:left w:val="none" w:sz="0" w:space="0" w:color="auto"/>
            <w:bottom w:val="none" w:sz="0" w:space="0" w:color="auto"/>
            <w:right w:val="none" w:sz="0" w:space="0" w:color="auto"/>
          </w:divBdr>
        </w:div>
        <w:div w:id="325285946">
          <w:marLeft w:val="0"/>
          <w:marRight w:val="0"/>
          <w:marTop w:val="0"/>
          <w:marBottom w:val="0"/>
          <w:divBdr>
            <w:top w:val="none" w:sz="0" w:space="0" w:color="auto"/>
            <w:left w:val="none" w:sz="0" w:space="0" w:color="auto"/>
            <w:bottom w:val="none" w:sz="0" w:space="0" w:color="auto"/>
            <w:right w:val="none" w:sz="0" w:space="0" w:color="auto"/>
          </w:divBdr>
        </w:div>
        <w:div w:id="2075664328">
          <w:marLeft w:val="0"/>
          <w:marRight w:val="0"/>
          <w:marTop w:val="0"/>
          <w:marBottom w:val="0"/>
          <w:divBdr>
            <w:top w:val="none" w:sz="0" w:space="0" w:color="auto"/>
            <w:left w:val="none" w:sz="0" w:space="0" w:color="auto"/>
            <w:bottom w:val="none" w:sz="0" w:space="0" w:color="auto"/>
            <w:right w:val="none" w:sz="0" w:space="0" w:color="auto"/>
          </w:divBdr>
        </w:div>
        <w:div w:id="1609659485">
          <w:marLeft w:val="0"/>
          <w:marRight w:val="0"/>
          <w:marTop w:val="0"/>
          <w:marBottom w:val="0"/>
          <w:divBdr>
            <w:top w:val="none" w:sz="0" w:space="0" w:color="auto"/>
            <w:left w:val="none" w:sz="0" w:space="0" w:color="auto"/>
            <w:bottom w:val="none" w:sz="0" w:space="0" w:color="auto"/>
            <w:right w:val="none" w:sz="0" w:space="0" w:color="auto"/>
          </w:divBdr>
        </w:div>
        <w:div w:id="1304507957">
          <w:marLeft w:val="0"/>
          <w:marRight w:val="0"/>
          <w:marTop w:val="0"/>
          <w:marBottom w:val="0"/>
          <w:divBdr>
            <w:top w:val="none" w:sz="0" w:space="0" w:color="auto"/>
            <w:left w:val="none" w:sz="0" w:space="0" w:color="auto"/>
            <w:bottom w:val="none" w:sz="0" w:space="0" w:color="auto"/>
            <w:right w:val="none" w:sz="0" w:space="0" w:color="auto"/>
          </w:divBdr>
        </w:div>
        <w:div w:id="503083527">
          <w:marLeft w:val="0"/>
          <w:marRight w:val="0"/>
          <w:marTop w:val="0"/>
          <w:marBottom w:val="0"/>
          <w:divBdr>
            <w:top w:val="none" w:sz="0" w:space="0" w:color="auto"/>
            <w:left w:val="none" w:sz="0" w:space="0" w:color="auto"/>
            <w:bottom w:val="none" w:sz="0" w:space="0" w:color="auto"/>
            <w:right w:val="none" w:sz="0" w:space="0" w:color="auto"/>
          </w:divBdr>
        </w:div>
      </w:divsChild>
    </w:div>
    <w:div w:id="825820061">
      <w:bodyDiv w:val="1"/>
      <w:marLeft w:val="0"/>
      <w:marRight w:val="0"/>
      <w:marTop w:val="0"/>
      <w:marBottom w:val="0"/>
      <w:divBdr>
        <w:top w:val="none" w:sz="0" w:space="0" w:color="auto"/>
        <w:left w:val="none" w:sz="0" w:space="0" w:color="auto"/>
        <w:bottom w:val="none" w:sz="0" w:space="0" w:color="auto"/>
        <w:right w:val="none" w:sz="0" w:space="0" w:color="auto"/>
      </w:divBdr>
      <w:divsChild>
        <w:div w:id="709721469">
          <w:marLeft w:val="0"/>
          <w:marRight w:val="0"/>
          <w:marTop w:val="0"/>
          <w:marBottom w:val="0"/>
          <w:divBdr>
            <w:top w:val="none" w:sz="0" w:space="0" w:color="auto"/>
            <w:left w:val="none" w:sz="0" w:space="0" w:color="auto"/>
            <w:bottom w:val="none" w:sz="0" w:space="0" w:color="auto"/>
            <w:right w:val="none" w:sz="0" w:space="0" w:color="auto"/>
          </w:divBdr>
        </w:div>
        <w:div w:id="1690640180">
          <w:marLeft w:val="0"/>
          <w:marRight w:val="0"/>
          <w:marTop w:val="0"/>
          <w:marBottom w:val="0"/>
          <w:divBdr>
            <w:top w:val="none" w:sz="0" w:space="0" w:color="auto"/>
            <w:left w:val="none" w:sz="0" w:space="0" w:color="auto"/>
            <w:bottom w:val="none" w:sz="0" w:space="0" w:color="auto"/>
            <w:right w:val="none" w:sz="0" w:space="0" w:color="auto"/>
          </w:divBdr>
        </w:div>
      </w:divsChild>
    </w:div>
    <w:div w:id="919101581">
      <w:bodyDiv w:val="1"/>
      <w:marLeft w:val="0"/>
      <w:marRight w:val="0"/>
      <w:marTop w:val="0"/>
      <w:marBottom w:val="0"/>
      <w:divBdr>
        <w:top w:val="none" w:sz="0" w:space="0" w:color="auto"/>
        <w:left w:val="none" w:sz="0" w:space="0" w:color="auto"/>
        <w:bottom w:val="none" w:sz="0" w:space="0" w:color="auto"/>
        <w:right w:val="none" w:sz="0" w:space="0" w:color="auto"/>
      </w:divBdr>
      <w:divsChild>
        <w:div w:id="222184538">
          <w:marLeft w:val="0"/>
          <w:marRight w:val="0"/>
          <w:marTop w:val="0"/>
          <w:marBottom w:val="0"/>
          <w:divBdr>
            <w:top w:val="none" w:sz="0" w:space="0" w:color="auto"/>
            <w:left w:val="none" w:sz="0" w:space="0" w:color="auto"/>
            <w:bottom w:val="none" w:sz="0" w:space="0" w:color="auto"/>
            <w:right w:val="none" w:sz="0" w:space="0" w:color="auto"/>
          </w:divBdr>
        </w:div>
        <w:div w:id="1206257223">
          <w:marLeft w:val="0"/>
          <w:marRight w:val="0"/>
          <w:marTop w:val="0"/>
          <w:marBottom w:val="0"/>
          <w:divBdr>
            <w:top w:val="none" w:sz="0" w:space="0" w:color="auto"/>
            <w:left w:val="none" w:sz="0" w:space="0" w:color="auto"/>
            <w:bottom w:val="none" w:sz="0" w:space="0" w:color="auto"/>
            <w:right w:val="none" w:sz="0" w:space="0" w:color="auto"/>
          </w:divBdr>
        </w:div>
        <w:div w:id="1432504233">
          <w:marLeft w:val="0"/>
          <w:marRight w:val="0"/>
          <w:marTop w:val="0"/>
          <w:marBottom w:val="0"/>
          <w:divBdr>
            <w:top w:val="none" w:sz="0" w:space="0" w:color="auto"/>
            <w:left w:val="none" w:sz="0" w:space="0" w:color="auto"/>
            <w:bottom w:val="none" w:sz="0" w:space="0" w:color="auto"/>
            <w:right w:val="none" w:sz="0" w:space="0" w:color="auto"/>
          </w:divBdr>
        </w:div>
      </w:divsChild>
    </w:div>
    <w:div w:id="1066993907">
      <w:bodyDiv w:val="1"/>
      <w:marLeft w:val="0"/>
      <w:marRight w:val="0"/>
      <w:marTop w:val="0"/>
      <w:marBottom w:val="0"/>
      <w:divBdr>
        <w:top w:val="none" w:sz="0" w:space="0" w:color="auto"/>
        <w:left w:val="none" w:sz="0" w:space="0" w:color="auto"/>
        <w:bottom w:val="none" w:sz="0" w:space="0" w:color="auto"/>
        <w:right w:val="none" w:sz="0" w:space="0" w:color="auto"/>
      </w:divBdr>
      <w:divsChild>
        <w:div w:id="1967656095">
          <w:marLeft w:val="0"/>
          <w:marRight w:val="0"/>
          <w:marTop w:val="0"/>
          <w:marBottom w:val="0"/>
          <w:divBdr>
            <w:top w:val="none" w:sz="0" w:space="0" w:color="auto"/>
            <w:left w:val="none" w:sz="0" w:space="0" w:color="auto"/>
            <w:bottom w:val="none" w:sz="0" w:space="0" w:color="auto"/>
            <w:right w:val="none" w:sz="0" w:space="0" w:color="auto"/>
          </w:divBdr>
        </w:div>
        <w:div w:id="970405314">
          <w:marLeft w:val="0"/>
          <w:marRight w:val="0"/>
          <w:marTop w:val="0"/>
          <w:marBottom w:val="0"/>
          <w:divBdr>
            <w:top w:val="none" w:sz="0" w:space="0" w:color="auto"/>
            <w:left w:val="none" w:sz="0" w:space="0" w:color="auto"/>
            <w:bottom w:val="none" w:sz="0" w:space="0" w:color="auto"/>
            <w:right w:val="none" w:sz="0" w:space="0" w:color="auto"/>
          </w:divBdr>
        </w:div>
        <w:div w:id="1700426788">
          <w:marLeft w:val="0"/>
          <w:marRight w:val="0"/>
          <w:marTop w:val="0"/>
          <w:marBottom w:val="0"/>
          <w:divBdr>
            <w:top w:val="none" w:sz="0" w:space="0" w:color="auto"/>
            <w:left w:val="none" w:sz="0" w:space="0" w:color="auto"/>
            <w:bottom w:val="none" w:sz="0" w:space="0" w:color="auto"/>
            <w:right w:val="none" w:sz="0" w:space="0" w:color="auto"/>
          </w:divBdr>
        </w:div>
        <w:div w:id="942997804">
          <w:marLeft w:val="0"/>
          <w:marRight w:val="0"/>
          <w:marTop w:val="0"/>
          <w:marBottom w:val="0"/>
          <w:divBdr>
            <w:top w:val="none" w:sz="0" w:space="0" w:color="auto"/>
            <w:left w:val="none" w:sz="0" w:space="0" w:color="auto"/>
            <w:bottom w:val="none" w:sz="0" w:space="0" w:color="auto"/>
            <w:right w:val="none" w:sz="0" w:space="0" w:color="auto"/>
          </w:divBdr>
        </w:div>
        <w:div w:id="235896265">
          <w:marLeft w:val="0"/>
          <w:marRight w:val="0"/>
          <w:marTop w:val="0"/>
          <w:marBottom w:val="0"/>
          <w:divBdr>
            <w:top w:val="none" w:sz="0" w:space="0" w:color="auto"/>
            <w:left w:val="none" w:sz="0" w:space="0" w:color="auto"/>
            <w:bottom w:val="none" w:sz="0" w:space="0" w:color="auto"/>
            <w:right w:val="none" w:sz="0" w:space="0" w:color="auto"/>
          </w:divBdr>
        </w:div>
      </w:divsChild>
    </w:div>
    <w:div w:id="1103452965">
      <w:bodyDiv w:val="1"/>
      <w:marLeft w:val="0"/>
      <w:marRight w:val="0"/>
      <w:marTop w:val="0"/>
      <w:marBottom w:val="0"/>
      <w:divBdr>
        <w:top w:val="none" w:sz="0" w:space="0" w:color="auto"/>
        <w:left w:val="none" w:sz="0" w:space="0" w:color="auto"/>
        <w:bottom w:val="none" w:sz="0" w:space="0" w:color="auto"/>
        <w:right w:val="none" w:sz="0" w:space="0" w:color="auto"/>
      </w:divBdr>
      <w:divsChild>
        <w:div w:id="1291938770">
          <w:marLeft w:val="0"/>
          <w:marRight w:val="0"/>
          <w:marTop w:val="0"/>
          <w:marBottom w:val="0"/>
          <w:divBdr>
            <w:top w:val="none" w:sz="0" w:space="0" w:color="auto"/>
            <w:left w:val="none" w:sz="0" w:space="0" w:color="auto"/>
            <w:bottom w:val="none" w:sz="0" w:space="0" w:color="auto"/>
            <w:right w:val="none" w:sz="0" w:space="0" w:color="auto"/>
          </w:divBdr>
        </w:div>
        <w:div w:id="1887444300">
          <w:marLeft w:val="0"/>
          <w:marRight w:val="0"/>
          <w:marTop w:val="0"/>
          <w:marBottom w:val="0"/>
          <w:divBdr>
            <w:top w:val="none" w:sz="0" w:space="0" w:color="auto"/>
            <w:left w:val="none" w:sz="0" w:space="0" w:color="auto"/>
            <w:bottom w:val="none" w:sz="0" w:space="0" w:color="auto"/>
            <w:right w:val="none" w:sz="0" w:space="0" w:color="auto"/>
          </w:divBdr>
        </w:div>
        <w:div w:id="2082024239">
          <w:marLeft w:val="0"/>
          <w:marRight w:val="0"/>
          <w:marTop w:val="0"/>
          <w:marBottom w:val="0"/>
          <w:divBdr>
            <w:top w:val="none" w:sz="0" w:space="0" w:color="auto"/>
            <w:left w:val="none" w:sz="0" w:space="0" w:color="auto"/>
            <w:bottom w:val="none" w:sz="0" w:space="0" w:color="auto"/>
            <w:right w:val="none" w:sz="0" w:space="0" w:color="auto"/>
          </w:divBdr>
        </w:div>
        <w:div w:id="1289896943">
          <w:marLeft w:val="0"/>
          <w:marRight w:val="0"/>
          <w:marTop w:val="0"/>
          <w:marBottom w:val="0"/>
          <w:divBdr>
            <w:top w:val="none" w:sz="0" w:space="0" w:color="auto"/>
            <w:left w:val="none" w:sz="0" w:space="0" w:color="auto"/>
            <w:bottom w:val="none" w:sz="0" w:space="0" w:color="auto"/>
            <w:right w:val="none" w:sz="0" w:space="0" w:color="auto"/>
          </w:divBdr>
        </w:div>
        <w:div w:id="1238707748">
          <w:marLeft w:val="0"/>
          <w:marRight w:val="0"/>
          <w:marTop w:val="0"/>
          <w:marBottom w:val="0"/>
          <w:divBdr>
            <w:top w:val="none" w:sz="0" w:space="0" w:color="auto"/>
            <w:left w:val="none" w:sz="0" w:space="0" w:color="auto"/>
            <w:bottom w:val="none" w:sz="0" w:space="0" w:color="auto"/>
            <w:right w:val="none" w:sz="0" w:space="0" w:color="auto"/>
          </w:divBdr>
        </w:div>
      </w:divsChild>
    </w:div>
    <w:div w:id="1356466001">
      <w:bodyDiv w:val="1"/>
      <w:marLeft w:val="0"/>
      <w:marRight w:val="0"/>
      <w:marTop w:val="0"/>
      <w:marBottom w:val="0"/>
      <w:divBdr>
        <w:top w:val="none" w:sz="0" w:space="0" w:color="auto"/>
        <w:left w:val="none" w:sz="0" w:space="0" w:color="auto"/>
        <w:bottom w:val="none" w:sz="0" w:space="0" w:color="auto"/>
        <w:right w:val="none" w:sz="0" w:space="0" w:color="auto"/>
      </w:divBdr>
    </w:div>
    <w:div w:id="1372001106">
      <w:bodyDiv w:val="1"/>
      <w:marLeft w:val="0"/>
      <w:marRight w:val="0"/>
      <w:marTop w:val="0"/>
      <w:marBottom w:val="0"/>
      <w:divBdr>
        <w:top w:val="none" w:sz="0" w:space="0" w:color="auto"/>
        <w:left w:val="none" w:sz="0" w:space="0" w:color="auto"/>
        <w:bottom w:val="none" w:sz="0" w:space="0" w:color="auto"/>
        <w:right w:val="none" w:sz="0" w:space="0" w:color="auto"/>
      </w:divBdr>
      <w:divsChild>
        <w:div w:id="821044690">
          <w:marLeft w:val="0"/>
          <w:marRight w:val="0"/>
          <w:marTop w:val="0"/>
          <w:marBottom w:val="0"/>
          <w:divBdr>
            <w:top w:val="none" w:sz="0" w:space="0" w:color="auto"/>
            <w:left w:val="none" w:sz="0" w:space="0" w:color="auto"/>
            <w:bottom w:val="none" w:sz="0" w:space="0" w:color="auto"/>
            <w:right w:val="none" w:sz="0" w:space="0" w:color="auto"/>
          </w:divBdr>
        </w:div>
        <w:div w:id="1837070237">
          <w:marLeft w:val="0"/>
          <w:marRight w:val="0"/>
          <w:marTop w:val="0"/>
          <w:marBottom w:val="0"/>
          <w:divBdr>
            <w:top w:val="none" w:sz="0" w:space="0" w:color="auto"/>
            <w:left w:val="none" w:sz="0" w:space="0" w:color="auto"/>
            <w:bottom w:val="none" w:sz="0" w:space="0" w:color="auto"/>
            <w:right w:val="none" w:sz="0" w:space="0" w:color="auto"/>
          </w:divBdr>
        </w:div>
        <w:div w:id="1680621494">
          <w:marLeft w:val="0"/>
          <w:marRight w:val="0"/>
          <w:marTop w:val="0"/>
          <w:marBottom w:val="0"/>
          <w:divBdr>
            <w:top w:val="none" w:sz="0" w:space="0" w:color="auto"/>
            <w:left w:val="none" w:sz="0" w:space="0" w:color="auto"/>
            <w:bottom w:val="none" w:sz="0" w:space="0" w:color="auto"/>
            <w:right w:val="none" w:sz="0" w:space="0" w:color="auto"/>
          </w:divBdr>
        </w:div>
        <w:div w:id="1373846937">
          <w:marLeft w:val="0"/>
          <w:marRight w:val="0"/>
          <w:marTop w:val="0"/>
          <w:marBottom w:val="0"/>
          <w:divBdr>
            <w:top w:val="none" w:sz="0" w:space="0" w:color="auto"/>
            <w:left w:val="none" w:sz="0" w:space="0" w:color="auto"/>
            <w:bottom w:val="none" w:sz="0" w:space="0" w:color="auto"/>
            <w:right w:val="none" w:sz="0" w:space="0" w:color="auto"/>
          </w:divBdr>
        </w:div>
        <w:div w:id="886796468">
          <w:marLeft w:val="0"/>
          <w:marRight w:val="0"/>
          <w:marTop w:val="0"/>
          <w:marBottom w:val="0"/>
          <w:divBdr>
            <w:top w:val="none" w:sz="0" w:space="0" w:color="auto"/>
            <w:left w:val="none" w:sz="0" w:space="0" w:color="auto"/>
            <w:bottom w:val="none" w:sz="0" w:space="0" w:color="auto"/>
            <w:right w:val="none" w:sz="0" w:space="0" w:color="auto"/>
          </w:divBdr>
        </w:div>
      </w:divsChild>
    </w:div>
    <w:div w:id="1736197774">
      <w:bodyDiv w:val="1"/>
      <w:marLeft w:val="0"/>
      <w:marRight w:val="0"/>
      <w:marTop w:val="0"/>
      <w:marBottom w:val="0"/>
      <w:divBdr>
        <w:top w:val="none" w:sz="0" w:space="0" w:color="auto"/>
        <w:left w:val="none" w:sz="0" w:space="0" w:color="auto"/>
        <w:bottom w:val="none" w:sz="0" w:space="0" w:color="auto"/>
        <w:right w:val="none" w:sz="0" w:space="0" w:color="auto"/>
      </w:divBdr>
      <w:divsChild>
        <w:div w:id="430007418">
          <w:marLeft w:val="0"/>
          <w:marRight w:val="0"/>
          <w:marTop w:val="0"/>
          <w:marBottom w:val="0"/>
          <w:divBdr>
            <w:top w:val="none" w:sz="0" w:space="0" w:color="auto"/>
            <w:left w:val="none" w:sz="0" w:space="0" w:color="auto"/>
            <w:bottom w:val="none" w:sz="0" w:space="0" w:color="auto"/>
            <w:right w:val="none" w:sz="0" w:space="0" w:color="auto"/>
          </w:divBdr>
        </w:div>
        <w:div w:id="1010568372">
          <w:marLeft w:val="0"/>
          <w:marRight w:val="0"/>
          <w:marTop w:val="0"/>
          <w:marBottom w:val="0"/>
          <w:divBdr>
            <w:top w:val="none" w:sz="0" w:space="0" w:color="auto"/>
            <w:left w:val="none" w:sz="0" w:space="0" w:color="auto"/>
            <w:bottom w:val="none" w:sz="0" w:space="0" w:color="auto"/>
            <w:right w:val="none" w:sz="0" w:space="0" w:color="auto"/>
          </w:divBdr>
        </w:div>
        <w:div w:id="1375159916">
          <w:marLeft w:val="0"/>
          <w:marRight w:val="0"/>
          <w:marTop w:val="0"/>
          <w:marBottom w:val="0"/>
          <w:divBdr>
            <w:top w:val="none" w:sz="0" w:space="0" w:color="auto"/>
            <w:left w:val="none" w:sz="0" w:space="0" w:color="auto"/>
            <w:bottom w:val="none" w:sz="0" w:space="0" w:color="auto"/>
            <w:right w:val="none" w:sz="0" w:space="0" w:color="auto"/>
          </w:divBdr>
        </w:div>
        <w:div w:id="1066536895">
          <w:marLeft w:val="0"/>
          <w:marRight w:val="0"/>
          <w:marTop w:val="0"/>
          <w:marBottom w:val="0"/>
          <w:divBdr>
            <w:top w:val="none" w:sz="0" w:space="0" w:color="auto"/>
            <w:left w:val="none" w:sz="0" w:space="0" w:color="auto"/>
            <w:bottom w:val="none" w:sz="0" w:space="0" w:color="auto"/>
            <w:right w:val="none" w:sz="0" w:space="0" w:color="auto"/>
          </w:divBdr>
        </w:div>
        <w:div w:id="242685184">
          <w:marLeft w:val="0"/>
          <w:marRight w:val="0"/>
          <w:marTop w:val="0"/>
          <w:marBottom w:val="0"/>
          <w:divBdr>
            <w:top w:val="none" w:sz="0" w:space="0" w:color="auto"/>
            <w:left w:val="none" w:sz="0" w:space="0" w:color="auto"/>
            <w:bottom w:val="none" w:sz="0" w:space="0" w:color="auto"/>
            <w:right w:val="none" w:sz="0" w:space="0" w:color="auto"/>
          </w:divBdr>
        </w:div>
        <w:div w:id="922186523">
          <w:marLeft w:val="0"/>
          <w:marRight w:val="0"/>
          <w:marTop w:val="0"/>
          <w:marBottom w:val="0"/>
          <w:divBdr>
            <w:top w:val="none" w:sz="0" w:space="0" w:color="auto"/>
            <w:left w:val="none" w:sz="0" w:space="0" w:color="auto"/>
            <w:bottom w:val="none" w:sz="0" w:space="0" w:color="auto"/>
            <w:right w:val="none" w:sz="0" w:space="0" w:color="auto"/>
          </w:divBdr>
        </w:div>
        <w:div w:id="123356721">
          <w:marLeft w:val="0"/>
          <w:marRight w:val="0"/>
          <w:marTop w:val="0"/>
          <w:marBottom w:val="0"/>
          <w:divBdr>
            <w:top w:val="none" w:sz="0" w:space="0" w:color="auto"/>
            <w:left w:val="none" w:sz="0" w:space="0" w:color="auto"/>
            <w:bottom w:val="none" w:sz="0" w:space="0" w:color="auto"/>
            <w:right w:val="none" w:sz="0" w:space="0" w:color="auto"/>
          </w:divBdr>
        </w:div>
      </w:divsChild>
    </w:div>
    <w:div w:id="1757626871">
      <w:bodyDiv w:val="1"/>
      <w:marLeft w:val="0"/>
      <w:marRight w:val="0"/>
      <w:marTop w:val="0"/>
      <w:marBottom w:val="0"/>
      <w:divBdr>
        <w:top w:val="none" w:sz="0" w:space="0" w:color="auto"/>
        <w:left w:val="none" w:sz="0" w:space="0" w:color="auto"/>
        <w:bottom w:val="none" w:sz="0" w:space="0" w:color="auto"/>
        <w:right w:val="none" w:sz="0" w:space="0" w:color="auto"/>
      </w:divBdr>
      <w:divsChild>
        <w:div w:id="1535842922">
          <w:marLeft w:val="0"/>
          <w:marRight w:val="0"/>
          <w:marTop w:val="0"/>
          <w:marBottom w:val="0"/>
          <w:divBdr>
            <w:top w:val="none" w:sz="0" w:space="0" w:color="auto"/>
            <w:left w:val="none" w:sz="0" w:space="0" w:color="auto"/>
            <w:bottom w:val="none" w:sz="0" w:space="0" w:color="auto"/>
            <w:right w:val="none" w:sz="0" w:space="0" w:color="auto"/>
          </w:divBdr>
        </w:div>
        <w:div w:id="1704406418">
          <w:marLeft w:val="0"/>
          <w:marRight w:val="0"/>
          <w:marTop w:val="0"/>
          <w:marBottom w:val="0"/>
          <w:divBdr>
            <w:top w:val="none" w:sz="0" w:space="0" w:color="auto"/>
            <w:left w:val="none" w:sz="0" w:space="0" w:color="auto"/>
            <w:bottom w:val="none" w:sz="0" w:space="0" w:color="auto"/>
            <w:right w:val="none" w:sz="0" w:space="0" w:color="auto"/>
          </w:divBdr>
        </w:div>
        <w:div w:id="1069500043">
          <w:marLeft w:val="0"/>
          <w:marRight w:val="0"/>
          <w:marTop w:val="0"/>
          <w:marBottom w:val="0"/>
          <w:divBdr>
            <w:top w:val="none" w:sz="0" w:space="0" w:color="auto"/>
            <w:left w:val="none" w:sz="0" w:space="0" w:color="auto"/>
            <w:bottom w:val="none" w:sz="0" w:space="0" w:color="auto"/>
            <w:right w:val="none" w:sz="0" w:space="0" w:color="auto"/>
          </w:divBdr>
        </w:div>
        <w:div w:id="1795832864">
          <w:marLeft w:val="0"/>
          <w:marRight w:val="0"/>
          <w:marTop w:val="0"/>
          <w:marBottom w:val="0"/>
          <w:divBdr>
            <w:top w:val="none" w:sz="0" w:space="0" w:color="auto"/>
            <w:left w:val="none" w:sz="0" w:space="0" w:color="auto"/>
            <w:bottom w:val="none" w:sz="0" w:space="0" w:color="auto"/>
            <w:right w:val="none" w:sz="0" w:space="0" w:color="auto"/>
          </w:divBdr>
        </w:div>
        <w:div w:id="551430479">
          <w:marLeft w:val="0"/>
          <w:marRight w:val="0"/>
          <w:marTop w:val="0"/>
          <w:marBottom w:val="0"/>
          <w:divBdr>
            <w:top w:val="none" w:sz="0" w:space="0" w:color="auto"/>
            <w:left w:val="none" w:sz="0" w:space="0" w:color="auto"/>
            <w:bottom w:val="none" w:sz="0" w:space="0" w:color="auto"/>
            <w:right w:val="none" w:sz="0" w:space="0" w:color="auto"/>
          </w:divBdr>
        </w:div>
        <w:div w:id="1328904653">
          <w:marLeft w:val="0"/>
          <w:marRight w:val="0"/>
          <w:marTop w:val="0"/>
          <w:marBottom w:val="0"/>
          <w:divBdr>
            <w:top w:val="none" w:sz="0" w:space="0" w:color="auto"/>
            <w:left w:val="none" w:sz="0" w:space="0" w:color="auto"/>
            <w:bottom w:val="none" w:sz="0" w:space="0" w:color="auto"/>
            <w:right w:val="none" w:sz="0" w:space="0" w:color="auto"/>
          </w:divBdr>
        </w:div>
        <w:div w:id="1781753279">
          <w:marLeft w:val="0"/>
          <w:marRight w:val="0"/>
          <w:marTop w:val="0"/>
          <w:marBottom w:val="0"/>
          <w:divBdr>
            <w:top w:val="none" w:sz="0" w:space="0" w:color="auto"/>
            <w:left w:val="none" w:sz="0" w:space="0" w:color="auto"/>
            <w:bottom w:val="none" w:sz="0" w:space="0" w:color="auto"/>
            <w:right w:val="none" w:sz="0" w:space="0" w:color="auto"/>
          </w:divBdr>
        </w:div>
      </w:divsChild>
    </w:div>
    <w:div w:id="2017270415">
      <w:bodyDiv w:val="1"/>
      <w:marLeft w:val="0"/>
      <w:marRight w:val="0"/>
      <w:marTop w:val="0"/>
      <w:marBottom w:val="0"/>
      <w:divBdr>
        <w:top w:val="none" w:sz="0" w:space="0" w:color="auto"/>
        <w:left w:val="none" w:sz="0" w:space="0" w:color="auto"/>
        <w:bottom w:val="none" w:sz="0" w:space="0" w:color="auto"/>
        <w:right w:val="none" w:sz="0" w:space="0" w:color="auto"/>
      </w:divBdr>
      <w:divsChild>
        <w:div w:id="675570888">
          <w:marLeft w:val="0"/>
          <w:marRight w:val="0"/>
          <w:marTop w:val="0"/>
          <w:marBottom w:val="0"/>
          <w:divBdr>
            <w:top w:val="none" w:sz="0" w:space="0" w:color="auto"/>
            <w:left w:val="none" w:sz="0" w:space="0" w:color="auto"/>
            <w:bottom w:val="none" w:sz="0" w:space="0" w:color="auto"/>
            <w:right w:val="none" w:sz="0" w:space="0" w:color="auto"/>
          </w:divBdr>
        </w:div>
        <w:div w:id="1675376369">
          <w:marLeft w:val="0"/>
          <w:marRight w:val="0"/>
          <w:marTop w:val="0"/>
          <w:marBottom w:val="0"/>
          <w:divBdr>
            <w:top w:val="none" w:sz="0" w:space="0" w:color="auto"/>
            <w:left w:val="none" w:sz="0" w:space="0" w:color="auto"/>
            <w:bottom w:val="none" w:sz="0" w:space="0" w:color="auto"/>
            <w:right w:val="none" w:sz="0" w:space="0" w:color="auto"/>
          </w:divBdr>
        </w:div>
        <w:div w:id="1658876579">
          <w:marLeft w:val="0"/>
          <w:marRight w:val="0"/>
          <w:marTop w:val="0"/>
          <w:marBottom w:val="0"/>
          <w:divBdr>
            <w:top w:val="none" w:sz="0" w:space="0" w:color="auto"/>
            <w:left w:val="none" w:sz="0" w:space="0" w:color="auto"/>
            <w:bottom w:val="none" w:sz="0" w:space="0" w:color="auto"/>
            <w:right w:val="none" w:sz="0" w:space="0" w:color="auto"/>
          </w:divBdr>
        </w:div>
        <w:div w:id="1866480714">
          <w:marLeft w:val="0"/>
          <w:marRight w:val="0"/>
          <w:marTop w:val="0"/>
          <w:marBottom w:val="0"/>
          <w:divBdr>
            <w:top w:val="none" w:sz="0" w:space="0" w:color="auto"/>
            <w:left w:val="none" w:sz="0" w:space="0" w:color="auto"/>
            <w:bottom w:val="none" w:sz="0" w:space="0" w:color="auto"/>
            <w:right w:val="none" w:sz="0" w:space="0" w:color="auto"/>
          </w:divBdr>
        </w:div>
        <w:div w:id="194048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Smith</dc:creator>
  <cp:lastModifiedBy>Rachelle Lagman</cp:lastModifiedBy>
  <cp:revision>2</cp:revision>
  <dcterms:created xsi:type="dcterms:W3CDTF">2013-11-11T23:15:00Z</dcterms:created>
  <dcterms:modified xsi:type="dcterms:W3CDTF">2013-11-11T23:15:00Z</dcterms:modified>
</cp:coreProperties>
</file>